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793" w:type="dxa"/>
        <w:tblLook w:val="0000" w:firstRow="0" w:lastRow="0" w:firstColumn="0" w:lastColumn="0" w:noHBand="0" w:noVBand="0"/>
      </w:tblPr>
      <w:tblGrid>
        <w:gridCol w:w="553"/>
        <w:gridCol w:w="102"/>
        <w:gridCol w:w="12"/>
        <w:gridCol w:w="364"/>
        <w:gridCol w:w="785"/>
        <w:gridCol w:w="937"/>
        <w:gridCol w:w="835"/>
        <w:gridCol w:w="944"/>
        <w:gridCol w:w="787"/>
        <w:gridCol w:w="832"/>
        <w:gridCol w:w="874"/>
        <w:gridCol w:w="1045"/>
        <w:gridCol w:w="820"/>
        <w:gridCol w:w="874"/>
        <w:gridCol w:w="843"/>
        <w:gridCol w:w="1270"/>
        <w:gridCol w:w="1054"/>
        <w:gridCol w:w="924"/>
        <w:gridCol w:w="742"/>
        <w:gridCol w:w="313"/>
        <w:gridCol w:w="239"/>
        <w:gridCol w:w="426"/>
        <w:gridCol w:w="218"/>
      </w:tblGrid>
      <w:tr w:rsidR="004C6040" w:rsidRPr="00050313" w14:paraId="505A9636" w14:textId="77777777" w:rsidTr="00F3433E">
        <w:trPr>
          <w:gridBefore w:val="1"/>
          <w:gridAfter w:val="2"/>
          <w:wBefore w:w="553" w:type="dxa"/>
          <w:wAfter w:w="644" w:type="dxa"/>
          <w:trHeight w:val="541"/>
        </w:trPr>
        <w:tc>
          <w:tcPr>
            <w:tcW w:w="14596" w:type="dxa"/>
            <w:gridSpan w:val="20"/>
            <w:tcBorders>
              <w:top w:val="nil"/>
              <w:left w:val="nil"/>
              <w:bottom w:val="nil"/>
              <w:right w:val="nil"/>
            </w:tcBorders>
            <w:vAlign w:val="center"/>
          </w:tcPr>
          <w:p w14:paraId="3BFAF25C" w14:textId="77777777" w:rsidR="004C6040" w:rsidRPr="00DC7862" w:rsidRDefault="004C6040" w:rsidP="00F3433E">
            <w:pPr>
              <w:jc w:val="center"/>
              <w:rPr>
                <w:rFonts w:ascii="Times New Roman" w:eastAsia="Times New Roman" w:hAnsi="Times New Roman"/>
                <w:b/>
                <w:bCs/>
                <w:color w:val="000000"/>
                <w:sz w:val="28"/>
                <w:szCs w:val="28"/>
                <w:lang w:eastAsia="vi-VN"/>
              </w:rPr>
            </w:pPr>
            <w:r w:rsidRPr="00DC7862">
              <w:rPr>
                <w:rFonts w:ascii="Times New Roman" w:eastAsia="Times New Roman" w:hAnsi="Times New Roman"/>
                <w:b/>
                <w:bCs/>
                <w:color w:val="000000"/>
                <w:sz w:val="28"/>
                <w:szCs w:val="28"/>
                <w:lang w:eastAsia="vi-VN"/>
              </w:rPr>
              <w:t>PHỤ LỤC</w:t>
            </w:r>
          </w:p>
          <w:p w14:paraId="25308B64" w14:textId="77777777" w:rsidR="004C6040" w:rsidRPr="00DC7862" w:rsidRDefault="004C6040" w:rsidP="00F3433E">
            <w:pPr>
              <w:spacing w:after="0"/>
              <w:jc w:val="center"/>
              <w:rPr>
                <w:rFonts w:ascii="Times New Roman" w:eastAsia="Times New Roman" w:hAnsi="Times New Roman"/>
                <w:b/>
                <w:bCs/>
                <w:color w:val="000000"/>
                <w:sz w:val="28"/>
                <w:szCs w:val="28"/>
                <w:lang w:val="vi-VN" w:eastAsia="vi-VN"/>
              </w:rPr>
            </w:pPr>
            <w:r w:rsidRPr="00DC7862">
              <w:rPr>
                <w:rFonts w:ascii="Times New Roman" w:eastAsia="Times New Roman" w:hAnsi="Times New Roman"/>
                <w:b/>
                <w:bCs/>
                <w:color w:val="000000"/>
                <w:sz w:val="28"/>
                <w:szCs w:val="28"/>
                <w:lang w:eastAsia="vi-VN"/>
              </w:rPr>
              <w:t xml:space="preserve">MẪU </w:t>
            </w:r>
            <w:r w:rsidRPr="00DC7862">
              <w:rPr>
                <w:rFonts w:ascii="Times New Roman" w:eastAsia="Times New Roman" w:hAnsi="Times New Roman"/>
                <w:b/>
                <w:bCs/>
                <w:color w:val="000000"/>
                <w:sz w:val="28"/>
                <w:szCs w:val="28"/>
                <w:lang w:val="vi-VN" w:eastAsia="vi-VN"/>
              </w:rPr>
              <w:t>BÁO GIÁ</w:t>
            </w:r>
          </w:p>
          <w:p w14:paraId="5260383E" w14:textId="77777777" w:rsidR="004C6040" w:rsidRPr="00050313" w:rsidRDefault="004C6040" w:rsidP="00F3433E">
            <w:pPr>
              <w:spacing w:after="0"/>
              <w:jc w:val="center"/>
              <w:rPr>
                <w:rFonts w:ascii="Times New Roman" w:eastAsia="Times New Roman" w:hAnsi="Times New Roman"/>
                <w:bCs/>
                <w:color w:val="000000"/>
                <w:sz w:val="26"/>
                <w:szCs w:val="26"/>
                <w:lang w:eastAsia="vi-VN"/>
              </w:rPr>
            </w:pPr>
          </w:p>
        </w:tc>
      </w:tr>
      <w:tr w:rsidR="004C6040" w14:paraId="6799675E" w14:textId="77777777" w:rsidTr="00F3433E">
        <w:trPr>
          <w:trHeight w:val="556"/>
        </w:trPr>
        <w:tc>
          <w:tcPr>
            <w:tcW w:w="14597" w:type="dxa"/>
            <w:gridSpan w:val="19"/>
            <w:tcBorders>
              <w:top w:val="nil"/>
              <w:left w:val="nil"/>
              <w:bottom w:val="nil"/>
              <w:right w:val="nil"/>
            </w:tcBorders>
            <w:vAlign w:val="center"/>
          </w:tcPr>
          <w:p w14:paraId="3E4180D7" w14:textId="77777777" w:rsidR="004C6040" w:rsidRPr="00050313" w:rsidRDefault="004C6040" w:rsidP="00F3433E">
            <w:pPr>
              <w:spacing w:before="120" w:after="120" w:line="276" w:lineRule="auto"/>
              <w:jc w:val="center"/>
              <w:rPr>
                <w:rFonts w:ascii="Times New Roman" w:eastAsia="Times New Roman" w:hAnsi="Times New Roman"/>
                <w:b/>
                <w:bCs/>
                <w:color w:val="000000"/>
                <w:sz w:val="26"/>
                <w:szCs w:val="26"/>
                <w:lang w:val="vi-VN" w:eastAsia="vi-VN"/>
              </w:rPr>
            </w:pPr>
            <w:r>
              <w:rPr>
                <w:rFonts w:ascii="Times New Roman" w:eastAsia="Times New Roman" w:hAnsi="Times New Roman"/>
                <w:b/>
                <w:bCs/>
                <w:color w:val="000000"/>
                <w:sz w:val="26"/>
                <w:szCs w:val="26"/>
                <w:lang w:eastAsia="vi-VN"/>
              </w:rPr>
              <w:t xml:space="preserve">                   </w:t>
            </w:r>
            <w:r w:rsidRPr="00050313">
              <w:rPr>
                <w:rFonts w:ascii="Times New Roman" w:eastAsia="Times New Roman" w:hAnsi="Times New Roman"/>
                <w:b/>
                <w:bCs/>
                <w:color w:val="000000"/>
                <w:sz w:val="26"/>
                <w:szCs w:val="26"/>
                <w:lang w:val="vi-VN" w:eastAsia="vi-VN"/>
              </w:rPr>
              <w:t>Kính gửi: BỆNH VIỆN TỪ DŨ</w:t>
            </w:r>
          </w:p>
        </w:tc>
        <w:tc>
          <w:tcPr>
            <w:tcW w:w="1196" w:type="dxa"/>
            <w:gridSpan w:val="4"/>
            <w:tcBorders>
              <w:top w:val="nil"/>
              <w:left w:val="nil"/>
              <w:bottom w:val="nil"/>
              <w:right w:val="nil"/>
            </w:tcBorders>
            <w:noWrap/>
            <w:vAlign w:val="bottom"/>
          </w:tcPr>
          <w:p w14:paraId="71F88F2B" w14:textId="77777777" w:rsidR="004C6040" w:rsidRDefault="004C6040" w:rsidP="00F3433E">
            <w:pPr>
              <w:jc w:val="center"/>
              <w:rPr>
                <w:rFonts w:ascii="Times New Roman" w:eastAsia="Times New Roman" w:hAnsi="Times New Roman"/>
                <w:b/>
                <w:bCs/>
                <w:color w:val="000000"/>
                <w:sz w:val="24"/>
                <w:szCs w:val="24"/>
                <w:lang w:val="vi-VN" w:eastAsia="vi-VN"/>
              </w:rPr>
            </w:pPr>
          </w:p>
        </w:tc>
      </w:tr>
      <w:tr w:rsidR="004C6040" w14:paraId="6A7E6DB1" w14:textId="77777777" w:rsidTr="00F3433E">
        <w:trPr>
          <w:trHeight w:val="1025"/>
        </w:trPr>
        <w:tc>
          <w:tcPr>
            <w:tcW w:w="15793" w:type="dxa"/>
            <w:gridSpan w:val="23"/>
            <w:tcBorders>
              <w:top w:val="nil"/>
              <w:left w:val="nil"/>
              <w:bottom w:val="nil"/>
              <w:right w:val="nil"/>
            </w:tcBorders>
            <w:vAlign w:val="center"/>
          </w:tcPr>
          <w:p w14:paraId="031F8002" w14:textId="77777777" w:rsidR="004C6040" w:rsidRDefault="004C6040" w:rsidP="00F3433E">
            <w:pPr>
              <w:spacing w:before="120" w:after="120"/>
              <w:rPr>
                <w:rFonts w:ascii="Times New Roman" w:eastAsia="Times New Roman" w:hAnsi="Times New Roman"/>
                <w:color w:val="000000"/>
                <w:sz w:val="24"/>
                <w:szCs w:val="24"/>
                <w:lang w:val="vi-VN" w:eastAsia="vi-VN"/>
              </w:rPr>
            </w:pPr>
            <w:r>
              <w:rPr>
                <w:rFonts w:ascii="Times New Roman" w:eastAsia="Times New Roman" w:hAnsi="Times New Roman"/>
                <w:color w:val="000000"/>
                <w:sz w:val="24"/>
                <w:szCs w:val="24"/>
                <w:lang w:eastAsia="vi-VN"/>
              </w:rPr>
              <w:t xml:space="preserve">     </w:t>
            </w:r>
            <w:r>
              <w:rPr>
                <w:rFonts w:ascii="Times New Roman" w:eastAsia="Times New Roman" w:hAnsi="Times New Roman"/>
                <w:color w:val="000000"/>
                <w:sz w:val="24"/>
                <w:szCs w:val="24"/>
                <w:lang w:val="vi-VN" w:eastAsia="vi-VN"/>
              </w:rPr>
              <w:t>Trên cơ sở yêu cầu báo giá của Bệnh viện Từ Dũ, chúng tôi</w:t>
            </w:r>
            <w:r>
              <w:rPr>
                <w:rFonts w:ascii="Times New Roman" w:eastAsia="Times New Roman" w:hAnsi="Times New Roman"/>
                <w:b/>
                <w:bCs/>
                <w:color w:val="000000"/>
                <w:sz w:val="24"/>
                <w:szCs w:val="24"/>
                <w:lang w:val="vi-VN" w:eastAsia="vi-VN"/>
              </w:rPr>
              <w:t xml:space="preserve"> .... </w:t>
            </w:r>
            <w:r>
              <w:rPr>
                <w:rFonts w:ascii="Times New Roman" w:eastAsia="Times New Roman" w:hAnsi="Times New Roman"/>
                <w:b/>
                <w:bCs/>
                <w:i/>
                <w:iCs/>
                <w:color w:val="000000"/>
                <w:sz w:val="24"/>
                <w:szCs w:val="24"/>
                <w:lang w:val="vi-VN" w:eastAsia="vi-VN"/>
              </w:rPr>
              <w:t>[ghi tên, địa chỉ của hãng sản xuất, nhà cung cấp; trường hợp nhiều hãng sản xuất, nhà cung cấp cùng tham gia trong một báo giá (gọi chung là liên danh) thì ghi rõ tên, địa chỉ của các thành viên liên danh]</w:t>
            </w:r>
            <w:r>
              <w:rPr>
                <w:rFonts w:ascii="Times New Roman" w:eastAsia="Times New Roman" w:hAnsi="Times New Roman"/>
                <w:b/>
                <w:bCs/>
                <w:color w:val="000000"/>
                <w:sz w:val="24"/>
                <w:szCs w:val="24"/>
                <w:lang w:val="vi-VN" w:eastAsia="vi-VN"/>
              </w:rPr>
              <w:t> </w:t>
            </w:r>
            <w:r>
              <w:rPr>
                <w:rFonts w:ascii="Times New Roman" w:eastAsia="Times New Roman" w:hAnsi="Times New Roman"/>
                <w:color w:val="000000"/>
                <w:sz w:val="24"/>
                <w:szCs w:val="24"/>
                <w:lang w:val="vi-VN" w:eastAsia="vi-VN"/>
              </w:rPr>
              <w:t>báo giá cho các hàng hóa như sau:</w:t>
            </w:r>
          </w:p>
        </w:tc>
      </w:tr>
      <w:tr w:rsidR="004C6040" w14:paraId="50F11571" w14:textId="77777777" w:rsidTr="00F3433E">
        <w:tblPrEx>
          <w:jc w:val="center"/>
        </w:tblPrEx>
        <w:trPr>
          <w:gridAfter w:val="1"/>
          <w:wAfter w:w="218" w:type="dxa"/>
          <w:trHeight w:val="321"/>
          <w:jc w:val="center"/>
        </w:trPr>
        <w:tc>
          <w:tcPr>
            <w:tcW w:w="667" w:type="dxa"/>
            <w:gridSpan w:val="3"/>
            <w:tcBorders>
              <w:top w:val="nil"/>
              <w:left w:val="nil"/>
              <w:bottom w:val="single" w:sz="4" w:space="0" w:color="auto"/>
              <w:right w:val="nil"/>
            </w:tcBorders>
          </w:tcPr>
          <w:p w14:paraId="0F431C83" w14:textId="77777777" w:rsidR="004C6040" w:rsidRDefault="004C6040" w:rsidP="00F3433E">
            <w:pPr>
              <w:rPr>
                <w:rFonts w:ascii="Times New Roman" w:hAnsi="Times New Roman"/>
                <w:color w:val="000000"/>
                <w:sz w:val="24"/>
                <w:szCs w:val="24"/>
                <w:lang w:val="vi-VN" w:eastAsia="vi-VN"/>
              </w:rPr>
            </w:pPr>
          </w:p>
        </w:tc>
        <w:tc>
          <w:tcPr>
            <w:tcW w:w="364" w:type="dxa"/>
            <w:tcBorders>
              <w:top w:val="nil"/>
              <w:left w:val="nil"/>
              <w:bottom w:val="single" w:sz="4" w:space="0" w:color="auto"/>
              <w:right w:val="nil"/>
            </w:tcBorders>
          </w:tcPr>
          <w:p w14:paraId="1CA985B7" w14:textId="77777777" w:rsidR="004C6040" w:rsidRDefault="004C6040" w:rsidP="00F3433E">
            <w:pPr>
              <w:rPr>
                <w:rFonts w:ascii="Times New Roman" w:hAnsi="Times New Roman"/>
                <w:color w:val="000000"/>
                <w:sz w:val="24"/>
                <w:szCs w:val="24"/>
                <w:lang w:val="vi-VN" w:eastAsia="vi-VN"/>
              </w:rPr>
            </w:pPr>
          </w:p>
        </w:tc>
        <w:tc>
          <w:tcPr>
            <w:tcW w:w="14544" w:type="dxa"/>
            <w:gridSpan w:val="18"/>
            <w:tcBorders>
              <w:top w:val="nil"/>
              <w:left w:val="nil"/>
              <w:bottom w:val="single" w:sz="4" w:space="0" w:color="auto"/>
              <w:right w:val="nil"/>
            </w:tcBorders>
            <w:noWrap/>
            <w:vAlign w:val="center"/>
          </w:tcPr>
          <w:p w14:paraId="2E7B72D5" w14:textId="77777777" w:rsidR="004C6040" w:rsidRDefault="004C6040" w:rsidP="00F3433E">
            <w:pPr>
              <w:rPr>
                <w:rFonts w:ascii="Times New Roman" w:hAnsi="Times New Roman"/>
                <w:color w:val="000000"/>
                <w:sz w:val="24"/>
                <w:szCs w:val="24"/>
                <w:lang w:eastAsia="vi-VN"/>
              </w:rPr>
            </w:pPr>
            <w:bookmarkStart w:id="0" w:name="RANGE!A4"/>
            <w:r>
              <w:rPr>
                <w:rFonts w:ascii="Times New Roman" w:hAnsi="Times New Roman"/>
                <w:color w:val="000000"/>
                <w:sz w:val="24"/>
                <w:szCs w:val="24"/>
                <w:lang w:val="vi-VN" w:eastAsia="vi-VN"/>
              </w:rPr>
              <w:t>1. Báo giá cho các hàng hóa</w:t>
            </w:r>
            <w:bookmarkEnd w:id="0"/>
            <w:r>
              <w:rPr>
                <w:rFonts w:ascii="Times New Roman" w:hAnsi="Times New Roman"/>
                <w:color w:val="000000"/>
                <w:sz w:val="24"/>
                <w:szCs w:val="24"/>
                <w:lang w:eastAsia="vi-VN"/>
              </w:rPr>
              <w:t>/ thiết bị y tế</w:t>
            </w:r>
          </w:p>
        </w:tc>
      </w:tr>
      <w:tr w:rsidR="004C6040" w14:paraId="48AF400C" w14:textId="77777777" w:rsidTr="00F3433E">
        <w:tblPrEx>
          <w:jc w:val="center"/>
        </w:tblPrEx>
        <w:trPr>
          <w:trHeight w:val="1774"/>
          <w:jc w:val="center"/>
        </w:trPr>
        <w:tc>
          <w:tcPr>
            <w:tcW w:w="655" w:type="dxa"/>
            <w:gridSpan w:val="2"/>
            <w:tcBorders>
              <w:top w:val="nil"/>
              <w:left w:val="single" w:sz="4" w:space="0" w:color="auto"/>
              <w:bottom w:val="single" w:sz="4" w:space="0" w:color="auto"/>
              <w:right w:val="single" w:sz="4" w:space="0" w:color="auto"/>
            </w:tcBorders>
            <w:shd w:val="clear" w:color="000000" w:fill="FFFFFF"/>
            <w:vAlign w:val="center"/>
          </w:tcPr>
          <w:p w14:paraId="4BD07581" w14:textId="77777777" w:rsidR="004C6040" w:rsidRDefault="004C6040" w:rsidP="00F3433E">
            <w:pPr>
              <w:jc w:val="center"/>
              <w:rPr>
                <w:rFonts w:ascii="Times New Roman" w:hAnsi="Times New Roman"/>
                <w:b/>
                <w:bCs/>
                <w:color w:val="000000"/>
                <w:lang w:val="vi-VN" w:eastAsia="vi-VN"/>
              </w:rPr>
            </w:pPr>
            <w:bookmarkStart w:id="1" w:name="RANGE!A5"/>
            <w:r>
              <w:rPr>
                <w:rFonts w:ascii="Times New Roman" w:hAnsi="Times New Roman"/>
                <w:b/>
                <w:bCs/>
                <w:color w:val="000000"/>
                <w:lang w:val="vi-VN" w:eastAsia="vi-VN"/>
              </w:rPr>
              <w:t>STT</w:t>
            </w:r>
            <w:bookmarkEnd w:id="1"/>
          </w:p>
        </w:tc>
        <w:tc>
          <w:tcPr>
            <w:tcW w:w="1161" w:type="dxa"/>
            <w:gridSpan w:val="3"/>
            <w:tcBorders>
              <w:top w:val="nil"/>
              <w:left w:val="nil"/>
              <w:bottom w:val="single" w:sz="4" w:space="0" w:color="auto"/>
              <w:right w:val="single" w:sz="4" w:space="0" w:color="auto"/>
            </w:tcBorders>
            <w:shd w:val="clear" w:color="auto" w:fill="auto"/>
            <w:vAlign w:val="center"/>
          </w:tcPr>
          <w:p w14:paraId="1738AD75" w14:textId="77777777" w:rsidR="004C6040" w:rsidRDefault="004C6040" w:rsidP="00F3433E">
            <w:pPr>
              <w:jc w:val="center"/>
              <w:rPr>
                <w:rFonts w:ascii="Times New Roman" w:hAnsi="Times New Roman"/>
                <w:b/>
                <w:bCs/>
                <w:color w:val="000000"/>
                <w:lang w:val="vi-VN" w:eastAsia="vi-VN"/>
              </w:rPr>
            </w:pPr>
            <w:r>
              <w:rPr>
                <w:rFonts w:ascii="Times New Roman" w:hAnsi="Times New Roman"/>
                <w:b/>
                <w:bCs/>
                <w:color w:val="000000"/>
                <w:lang w:val="vi-VN" w:eastAsia="vi-VN"/>
              </w:rPr>
              <w:t>Mã theo quyết định 5086/QĐ-BYT</w:t>
            </w:r>
            <w:r>
              <w:rPr>
                <w:rFonts w:ascii="Times New Roman" w:hAnsi="Times New Roman"/>
                <w:b/>
                <w:bCs/>
                <w:color w:val="000000"/>
                <w:lang w:eastAsia="vi-VN"/>
              </w:rPr>
              <w:t xml:space="preserve"> </w:t>
            </w:r>
            <w:r>
              <w:rPr>
                <w:rFonts w:ascii="Times New Roman" w:hAnsi="Times New Roman"/>
                <w:b/>
                <w:bCs/>
                <w:color w:val="000000"/>
                <w:lang w:val="vi-VN" w:eastAsia="vi-VN"/>
              </w:rPr>
              <w:t>(nếu có)</w:t>
            </w:r>
          </w:p>
        </w:tc>
        <w:tc>
          <w:tcPr>
            <w:tcW w:w="937" w:type="dxa"/>
            <w:tcBorders>
              <w:top w:val="nil"/>
              <w:left w:val="nil"/>
              <w:bottom w:val="single" w:sz="4" w:space="0" w:color="auto"/>
              <w:right w:val="single" w:sz="4" w:space="0" w:color="auto"/>
            </w:tcBorders>
            <w:shd w:val="clear" w:color="auto" w:fill="auto"/>
            <w:vAlign w:val="center"/>
          </w:tcPr>
          <w:p w14:paraId="746321F0" w14:textId="77777777" w:rsidR="004C6040" w:rsidRDefault="004C6040" w:rsidP="00F3433E">
            <w:pPr>
              <w:jc w:val="center"/>
              <w:rPr>
                <w:rFonts w:ascii="Times New Roman" w:hAnsi="Times New Roman"/>
                <w:b/>
                <w:bCs/>
                <w:color w:val="000000"/>
                <w:lang w:val="vi-VN" w:eastAsia="vi-VN"/>
              </w:rPr>
            </w:pPr>
            <w:r>
              <w:rPr>
                <w:rFonts w:ascii="Times New Roman" w:hAnsi="Times New Roman"/>
                <w:b/>
                <w:bCs/>
                <w:color w:val="000000"/>
                <w:lang w:val="vi-VN" w:eastAsia="vi-VN"/>
              </w:rPr>
              <w:t>Tên hàng hóa theo quyết định 5086</w:t>
            </w:r>
          </w:p>
        </w:tc>
        <w:tc>
          <w:tcPr>
            <w:tcW w:w="835" w:type="dxa"/>
            <w:tcBorders>
              <w:top w:val="nil"/>
              <w:left w:val="nil"/>
              <w:bottom w:val="single" w:sz="4" w:space="0" w:color="auto"/>
              <w:right w:val="single" w:sz="4" w:space="0" w:color="auto"/>
            </w:tcBorders>
            <w:shd w:val="clear" w:color="000000" w:fill="FFFFFF"/>
            <w:vAlign w:val="center"/>
          </w:tcPr>
          <w:p w14:paraId="1A19FC7C" w14:textId="77777777" w:rsidR="004C6040" w:rsidRDefault="004C6040" w:rsidP="00F3433E">
            <w:pPr>
              <w:jc w:val="center"/>
              <w:rPr>
                <w:rFonts w:ascii="Times New Roman" w:hAnsi="Times New Roman"/>
                <w:b/>
                <w:bCs/>
                <w:color w:val="000000"/>
                <w:lang w:eastAsia="vi-VN"/>
              </w:rPr>
            </w:pPr>
            <w:r>
              <w:rPr>
                <w:rFonts w:ascii="Times New Roman" w:hAnsi="Times New Roman"/>
                <w:b/>
                <w:bCs/>
                <w:color w:val="000000"/>
                <w:lang w:val="vi-VN" w:eastAsia="vi-VN"/>
              </w:rPr>
              <w:t>Tên hàng hóa</w:t>
            </w:r>
            <w:r>
              <w:rPr>
                <w:rFonts w:ascii="Times New Roman" w:hAnsi="Times New Roman"/>
                <w:b/>
                <w:bCs/>
                <w:color w:val="000000"/>
                <w:lang w:eastAsia="vi-VN"/>
              </w:rPr>
              <w:t>/ thiết bị y tế</w:t>
            </w:r>
          </w:p>
        </w:tc>
        <w:tc>
          <w:tcPr>
            <w:tcW w:w="944" w:type="dxa"/>
            <w:tcBorders>
              <w:top w:val="nil"/>
              <w:left w:val="nil"/>
              <w:bottom w:val="single" w:sz="4" w:space="0" w:color="auto"/>
              <w:right w:val="single" w:sz="4" w:space="0" w:color="auto"/>
            </w:tcBorders>
            <w:shd w:val="clear" w:color="000000" w:fill="FFFFFF"/>
            <w:vAlign w:val="center"/>
          </w:tcPr>
          <w:p w14:paraId="71F7E41B" w14:textId="77777777" w:rsidR="004C6040" w:rsidRDefault="004C6040" w:rsidP="00F3433E">
            <w:pPr>
              <w:jc w:val="center"/>
              <w:rPr>
                <w:rFonts w:ascii="Times New Roman" w:hAnsi="Times New Roman"/>
                <w:b/>
                <w:bCs/>
                <w:color w:val="000000"/>
                <w:lang w:val="vi-VN" w:eastAsia="vi-VN"/>
              </w:rPr>
            </w:pPr>
            <w:r>
              <w:rPr>
                <w:rFonts w:ascii="Times New Roman" w:hAnsi="Times New Roman"/>
                <w:b/>
                <w:bCs/>
                <w:color w:val="000000"/>
                <w:lang w:val="vi-VN" w:eastAsia="vi-VN"/>
              </w:rPr>
              <w:t>Tên thương mại</w:t>
            </w:r>
          </w:p>
        </w:tc>
        <w:tc>
          <w:tcPr>
            <w:tcW w:w="787" w:type="dxa"/>
            <w:tcBorders>
              <w:top w:val="nil"/>
              <w:left w:val="nil"/>
              <w:bottom w:val="single" w:sz="4" w:space="0" w:color="auto"/>
              <w:right w:val="single" w:sz="4" w:space="0" w:color="auto"/>
            </w:tcBorders>
            <w:shd w:val="clear" w:color="000000" w:fill="FFFFFF"/>
            <w:vAlign w:val="center"/>
          </w:tcPr>
          <w:p w14:paraId="4DF6CF74" w14:textId="77777777" w:rsidR="004C6040" w:rsidRDefault="004C6040" w:rsidP="00F3433E">
            <w:pPr>
              <w:jc w:val="center"/>
              <w:rPr>
                <w:rFonts w:ascii="Times New Roman" w:hAnsi="Times New Roman"/>
                <w:b/>
                <w:bCs/>
                <w:color w:val="000000"/>
                <w:lang w:val="vi-VN" w:eastAsia="vi-VN"/>
              </w:rPr>
            </w:pPr>
            <w:r>
              <w:rPr>
                <w:rFonts w:ascii="Times New Roman" w:hAnsi="Times New Roman"/>
                <w:b/>
                <w:bCs/>
                <w:color w:val="000000"/>
                <w:lang w:val="vi-VN" w:eastAsia="vi-VN"/>
              </w:rPr>
              <w:t>Tính năng kỹ thuật</w:t>
            </w:r>
          </w:p>
        </w:tc>
        <w:tc>
          <w:tcPr>
            <w:tcW w:w="832" w:type="dxa"/>
            <w:tcBorders>
              <w:top w:val="nil"/>
              <w:left w:val="nil"/>
              <w:bottom w:val="single" w:sz="4" w:space="0" w:color="auto"/>
              <w:right w:val="single" w:sz="4" w:space="0" w:color="auto"/>
            </w:tcBorders>
            <w:shd w:val="clear" w:color="000000" w:fill="FFFFFF"/>
            <w:vAlign w:val="center"/>
          </w:tcPr>
          <w:p w14:paraId="1081617F" w14:textId="77777777" w:rsidR="004C6040" w:rsidRDefault="004C6040" w:rsidP="00F3433E">
            <w:pPr>
              <w:jc w:val="center"/>
              <w:rPr>
                <w:rFonts w:ascii="Times New Roman" w:hAnsi="Times New Roman"/>
                <w:b/>
                <w:bCs/>
                <w:color w:val="000000"/>
                <w:lang w:val="vi-VN" w:eastAsia="vi-VN"/>
              </w:rPr>
            </w:pPr>
            <w:r>
              <w:rPr>
                <w:rFonts w:ascii="Times New Roman" w:hAnsi="Times New Roman"/>
                <w:b/>
                <w:bCs/>
                <w:color w:val="000000"/>
                <w:lang w:val="vi-VN" w:eastAsia="vi-VN"/>
              </w:rPr>
              <w:t>Tiêu chuẩn  chất lượng</w:t>
            </w:r>
          </w:p>
        </w:tc>
        <w:tc>
          <w:tcPr>
            <w:tcW w:w="874" w:type="dxa"/>
            <w:tcBorders>
              <w:top w:val="nil"/>
              <w:left w:val="nil"/>
              <w:bottom w:val="single" w:sz="4" w:space="0" w:color="auto"/>
              <w:right w:val="single" w:sz="4" w:space="0" w:color="auto"/>
            </w:tcBorders>
            <w:shd w:val="clear" w:color="000000" w:fill="FFFFFF"/>
            <w:vAlign w:val="center"/>
          </w:tcPr>
          <w:p w14:paraId="4E85FC22" w14:textId="77777777" w:rsidR="004C6040" w:rsidRDefault="004C6040" w:rsidP="00F3433E">
            <w:pPr>
              <w:jc w:val="center"/>
              <w:rPr>
                <w:rFonts w:ascii="Times New Roman" w:hAnsi="Times New Roman"/>
                <w:b/>
                <w:bCs/>
                <w:color w:val="000000"/>
                <w:lang w:val="vi-VN" w:eastAsia="vi-VN"/>
              </w:rPr>
            </w:pPr>
            <w:r>
              <w:rPr>
                <w:rFonts w:ascii="Times New Roman" w:hAnsi="Times New Roman"/>
                <w:b/>
                <w:bCs/>
                <w:color w:val="000000"/>
                <w:lang w:val="vi-VN" w:eastAsia="vi-VN"/>
              </w:rPr>
              <w:t>Ký, mã, nhãn hiệu, model</w:t>
            </w:r>
          </w:p>
        </w:tc>
        <w:tc>
          <w:tcPr>
            <w:tcW w:w="1045" w:type="dxa"/>
            <w:tcBorders>
              <w:top w:val="nil"/>
              <w:left w:val="nil"/>
              <w:bottom w:val="single" w:sz="4" w:space="0" w:color="auto"/>
              <w:right w:val="single" w:sz="4" w:space="0" w:color="auto"/>
            </w:tcBorders>
            <w:shd w:val="clear" w:color="000000" w:fill="FFFFFF"/>
            <w:vAlign w:val="center"/>
          </w:tcPr>
          <w:p w14:paraId="05268AA2" w14:textId="77777777" w:rsidR="004C6040" w:rsidRDefault="004C6040" w:rsidP="00F3433E">
            <w:pPr>
              <w:jc w:val="center"/>
              <w:rPr>
                <w:rFonts w:ascii="Times New Roman" w:hAnsi="Times New Roman"/>
                <w:b/>
                <w:bCs/>
                <w:color w:val="000000"/>
                <w:lang w:val="vi-VN" w:eastAsia="vi-VN"/>
              </w:rPr>
            </w:pPr>
            <w:r>
              <w:rPr>
                <w:rFonts w:ascii="Times New Roman" w:hAnsi="Times New Roman"/>
                <w:b/>
                <w:bCs/>
                <w:color w:val="000000"/>
                <w:lang w:val="vi-VN" w:eastAsia="vi-VN"/>
              </w:rPr>
              <w:t>Hãng sản xuất/ Nước sản xuất</w:t>
            </w:r>
          </w:p>
        </w:tc>
        <w:tc>
          <w:tcPr>
            <w:tcW w:w="820" w:type="dxa"/>
            <w:tcBorders>
              <w:top w:val="single" w:sz="4" w:space="0" w:color="auto"/>
              <w:left w:val="nil"/>
              <w:bottom w:val="single" w:sz="4" w:space="0" w:color="auto"/>
              <w:right w:val="single" w:sz="4" w:space="0" w:color="auto"/>
            </w:tcBorders>
            <w:shd w:val="clear" w:color="000000" w:fill="FFFFFF"/>
            <w:vAlign w:val="center"/>
          </w:tcPr>
          <w:p w14:paraId="32A11A01" w14:textId="77777777" w:rsidR="004C6040" w:rsidRDefault="004C6040" w:rsidP="00F3433E">
            <w:pPr>
              <w:jc w:val="center"/>
              <w:rPr>
                <w:rFonts w:ascii="Times New Roman" w:hAnsi="Times New Roman"/>
                <w:b/>
                <w:bCs/>
                <w:color w:val="000000"/>
                <w:lang w:val="vi-VN" w:eastAsia="vi-VN"/>
              </w:rPr>
            </w:pPr>
            <w:r>
              <w:rPr>
                <w:rFonts w:ascii="Times New Roman" w:hAnsi="Times New Roman"/>
                <w:b/>
                <w:bCs/>
                <w:color w:val="000000"/>
                <w:lang w:val="vi-VN" w:eastAsia="vi-VN"/>
              </w:rPr>
              <w:t>Năm sản xuất</w:t>
            </w:r>
          </w:p>
        </w:tc>
        <w:tc>
          <w:tcPr>
            <w:tcW w:w="874" w:type="dxa"/>
            <w:tcBorders>
              <w:top w:val="single" w:sz="4" w:space="0" w:color="auto"/>
              <w:left w:val="single" w:sz="4" w:space="0" w:color="auto"/>
              <w:bottom w:val="single" w:sz="4" w:space="0" w:color="auto"/>
              <w:right w:val="single" w:sz="4" w:space="0" w:color="auto"/>
            </w:tcBorders>
            <w:shd w:val="clear" w:color="000000" w:fill="FFFFFF"/>
            <w:vAlign w:val="center"/>
          </w:tcPr>
          <w:p w14:paraId="696F7832" w14:textId="77777777" w:rsidR="004C6040" w:rsidRDefault="004C6040" w:rsidP="00F3433E">
            <w:pPr>
              <w:jc w:val="center"/>
              <w:rPr>
                <w:rFonts w:ascii="Times New Roman" w:hAnsi="Times New Roman"/>
                <w:b/>
                <w:bCs/>
                <w:color w:val="000000"/>
                <w:lang w:val="vi-VN" w:eastAsia="vi-VN"/>
              </w:rPr>
            </w:pPr>
            <w:r>
              <w:rPr>
                <w:rFonts w:ascii="Times New Roman" w:hAnsi="Times New Roman"/>
                <w:b/>
                <w:bCs/>
                <w:color w:val="000000"/>
                <w:lang w:val="vi-VN" w:eastAsia="vi-VN"/>
              </w:rPr>
              <w:t>Quy cách đóng gói</w:t>
            </w:r>
          </w:p>
        </w:tc>
        <w:tc>
          <w:tcPr>
            <w:tcW w:w="843" w:type="dxa"/>
            <w:tcBorders>
              <w:top w:val="single" w:sz="4" w:space="0" w:color="auto"/>
              <w:left w:val="single" w:sz="4" w:space="0" w:color="auto"/>
              <w:bottom w:val="single" w:sz="4" w:space="0" w:color="auto"/>
              <w:right w:val="single" w:sz="4" w:space="0" w:color="auto"/>
            </w:tcBorders>
            <w:shd w:val="clear" w:color="000000" w:fill="FFFFFF"/>
            <w:vAlign w:val="center"/>
          </w:tcPr>
          <w:p w14:paraId="7462FC37" w14:textId="77777777" w:rsidR="004C6040" w:rsidRDefault="004C6040" w:rsidP="00F3433E">
            <w:pPr>
              <w:jc w:val="center"/>
              <w:rPr>
                <w:rFonts w:ascii="Times New Roman" w:hAnsi="Times New Roman"/>
                <w:b/>
                <w:bCs/>
                <w:color w:val="000000"/>
                <w:lang w:val="vi-VN" w:eastAsia="vi-VN"/>
              </w:rPr>
            </w:pPr>
            <w:r>
              <w:rPr>
                <w:rFonts w:ascii="Times New Roman" w:hAnsi="Times New Roman"/>
                <w:b/>
                <w:bCs/>
                <w:color w:val="000000"/>
                <w:lang w:val="vi-VN" w:eastAsia="vi-VN"/>
              </w:rPr>
              <w:t>Đơn vị tính</w:t>
            </w:r>
          </w:p>
        </w:tc>
        <w:tc>
          <w:tcPr>
            <w:tcW w:w="1270" w:type="dxa"/>
            <w:tcBorders>
              <w:top w:val="single" w:sz="4" w:space="0" w:color="auto"/>
              <w:left w:val="single" w:sz="4" w:space="0" w:color="auto"/>
              <w:bottom w:val="single" w:sz="4" w:space="0" w:color="auto"/>
              <w:right w:val="single" w:sz="4" w:space="0" w:color="auto"/>
            </w:tcBorders>
            <w:shd w:val="clear" w:color="000000" w:fill="FFFFFF"/>
            <w:vAlign w:val="center"/>
          </w:tcPr>
          <w:p w14:paraId="1472B2F5" w14:textId="77777777" w:rsidR="004C6040" w:rsidRDefault="004C6040" w:rsidP="00F3433E">
            <w:pPr>
              <w:jc w:val="center"/>
              <w:rPr>
                <w:rFonts w:ascii="Times New Roman" w:hAnsi="Times New Roman"/>
                <w:b/>
                <w:bCs/>
                <w:color w:val="000000"/>
                <w:lang w:val="vi-VN" w:eastAsia="vi-VN"/>
              </w:rPr>
            </w:pPr>
            <w:r>
              <w:rPr>
                <w:rFonts w:ascii="Times New Roman" w:hAnsi="Times New Roman"/>
                <w:b/>
                <w:bCs/>
                <w:color w:val="000000"/>
                <w:lang w:val="vi-VN" w:eastAsia="vi-VN"/>
              </w:rPr>
              <w:t>Số lượng/</w:t>
            </w:r>
          </w:p>
          <w:p w14:paraId="0F4826EA" w14:textId="77777777" w:rsidR="004C6040" w:rsidRDefault="004C6040" w:rsidP="00F3433E">
            <w:pPr>
              <w:jc w:val="center"/>
              <w:rPr>
                <w:rFonts w:ascii="Times New Roman" w:hAnsi="Times New Roman"/>
                <w:b/>
                <w:bCs/>
                <w:color w:val="000000"/>
                <w:lang w:val="vi-VN" w:eastAsia="vi-VN"/>
              </w:rPr>
            </w:pPr>
            <w:r>
              <w:rPr>
                <w:rFonts w:ascii="Times New Roman" w:hAnsi="Times New Roman"/>
                <w:b/>
                <w:bCs/>
                <w:color w:val="000000"/>
                <w:lang w:val="vi-VN" w:eastAsia="vi-VN"/>
              </w:rPr>
              <w:t>khối lượng</w:t>
            </w:r>
          </w:p>
        </w:tc>
        <w:tc>
          <w:tcPr>
            <w:tcW w:w="1054" w:type="dxa"/>
            <w:tcBorders>
              <w:top w:val="single" w:sz="4" w:space="0" w:color="auto"/>
              <w:left w:val="single" w:sz="4" w:space="0" w:color="auto"/>
              <w:bottom w:val="single" w:sz="4" w:space="0" w:color="auto"/>
              <w:right w:val="single" w:sz="4" w:space="0" w:color="auto"/>
            </w:tcBorders>
            <w:shd w:val="clear" w:color="000000" w:fill="FFFFFF"/>
            <w:vAlign w:val="center"/>
          </w:tcPr>
          <w:p w14:paraId="5E09A48A" w14:textId="77777777" w:rsidR="004C6040" w:rsidRDefault="004C6040" w:rsidP="00F3433E">
            <w:pPr>
              <w:jc w:val="center"/>
              <w:rPr>
                <w:rFonts w:ascii="Times New Roman" w:hAnsi="Times New Roman"/>
                <w:b/>
                <w:bCs/>
                <w:color w:val="000000"/>
                <w:lang w:val="vi-VN" w:eastAsia="vi-VN"/>
              </w:rPr>
            </w:pPr>
            <w:r>
              <w:rPr>
                <w:rFonts w:ascii="Times New Roman" w:hAnsi="Times New Roman" w:hint="eastAsia"/>
                <w:b/>
                <w:bCs/>
                <w:color w:val="000000"/>
                <w:lang w:val="vi-VN" w:eastAsia="vi-VN"/>
              </w:rPr>
              <w:t>Đơ</w:t>
            </w:r>
            <w:r>
              <w:rPr>
                <w:rFonts w:ascii="Times New Roman" w:hAnsi="Times New Roman"/>
                <w:b/>
                <w:bCs/>
                <w:color w:val="000000"/>
                <w:lang w:val="vi-VN" w:eastAsia="vi-VN"/>
              </w:rPr>
              <w:t xml:space="preserve">n giá </w:t>
            </w:r>
          </w:p>
          <w:p w14:paraId="32FA318D" w14:textId="77777777" w:rsidR="004C6040" w:rsidRDefault="004C6040" w:rsidP="00F3433E">
            <w:pPr>
              <w:jc w:val="center"/>
              <w:rPr>
                <w:rFonts w:ascii="Times New Roman" w:hAnsi="Times New Roman"/>
                <w:b/>
                <w:bCs/>
                <w:color w:val="000000"/>
                <w:lang w:val="vi-VN" w:eastAsia="vi-VN"/>
              </w:rPr>
            </w:pPr>
            <w:r>
              <w:rPr>
                <w:rFonts w:ascii="Times New Roman" w:hAnsi="Times New Roman"/>
                <w:b/>
                <w:bCs/>
                <w:color w:val="000000"/>
                <w:lang w:val="vi-VN" w:eastAsia="vi-VN"/>
              </w:rPr>
              <w:t>có thuế GTGT</w:t>
            </w:r>
          </w:p>
          <w:p w14:paraId="434BCBE2" w14:textId="77777777" w:rsidR="004C6040" w:rsidRDefault="004C6040" w:rsidP="00F3433E">
            <w:pPr>
              <w:ind w:right="179"/>
              <w:jc w:val="center"/>
              <w:rPr>
                <w:rFonts w:ascii="Times New Roman" w:hAnsi="Times New Roman"/>
                <w:b/>
                <w:bCs/>
                <w:color w:val="000000"/>
                <w:lang w:val="vi-VN" w:eastAsia="vi-VN"/>
              </w:rPr>
            </w:pPr>
            <w:r>
              <w:rPr>
                <w:rFonts w:ascii="Times New Roman" w:hAnsi="Times New Roman"/>
                <w:b/>
                <w:bCs/>
                <w:color w:val="000000"/>
                <w:lang w:val="vi-VN" w:eastAsia="vi-VN"/>
              </w:rPr>
              <w:t>(VND)</w:t>
            </w:r>
          </w:p>
        </w:tc>
        <w:tc>
          <w:tcPr>
            <w:tcW w:w="924" w:type="dxa"/>
            <w:tcBorders>
              <w:top w:val="single" w:sz="4" w:space="0" w:color="auto"/>
              <w:left w:val="single" w:sz="4" w:space="0" w:color="auto"/>
              <w:bottom w:val="single" w:sz="4" w:space="0" w:color="auto"/>
              <w:right w:val="single" w:sz="4" w:space="0" w:color="auto"/>
            </w:tcBorders>
            <w:shd w:val="clear" w:color="000000" w:fill="FFFFFF"/>
          </w:tcPr>
          <w:p w14:paraId="4DD978E3" w14:textId="77777777" w:rsidR="004C6040" w:rsidRDefault="004C6040" w:rsidP="00F3433E">
            <w:pPr>
              <w:jc w:val="center"/>
              <w:rPr>
                <w:rFonts w:ascii="Times New Roman" w:hAnsi="Times New Roman"/>
                <w:b/>
                <w:bCs/>
                <w:color w:val="000000"/>
                <w:lang w:eastAsia="vi-VN"/>
              </w:rPr>
            </w:pPr>
            <w:r>
              <w:rPr>
                <w:rFonts w:ascii="Times New Roman" w:hAnsi="Times New Roman"/>
                <w:b/>
                <w:bCs/>
                <w:color w:val="000000"/>
                <w:lang w:val="vi-VN" w:eastAsia="vi-VN"/>
              </w:rPr>
              <w:t>Chi phí cho các dịch vụ liên quan</w:t>
            </w:r>
            <w:r>
              <w:rPr>
                <w:rFonts w:ascii="Times New Roman" w:hAnsi="Times New Roman"/>
                <w:b/>
                <w:bCs/>
                <w:color w:val="000000"/>
                <w:lang w:eastAsia="vi-VN"/>
              </w:rPr>
              <w:t xml:space="preserve">                 </w:t>
            </w:r>
          </w:p>
          <w:p w14:paraId="2AFF89DD" w14:textId="77777777" w:rsidR="004C6040" w:rsidRDefault="004C6040" w:rsidP="00F3433E">
            <w:pPr>
              <w:jc w:val="center"/>
              <w:rPr>
                <w:rFonts w:ascii="Times New Roman" w:hAnsi="Times New Roman"/>
                <w:b/>
                <w:bCs/>
                <w:color w:val="000000"/>
                <w:lang w:val="vi-VN" w:eastAsia="vi-VN"/>
              </w:rPr>
            </w:pPr>
            <w:r>
              <w:rPr>
                <w:rFonts w:ascii="Times New Roman" w:hAnsi="Times New Roman"/>
                <w:b/>
                <w:bCs/>
                <w:color w:val="000000"/>
                <w:lang w:val="vi-VN" w:eastAsia="vi-VN"/>
              </w:rPr>
              <w:t>(VND)</w:t>
            </w:r>
          </w:p>
        </w:tc>
        <w:tc>
          <w:tcPr>
            <w:tcW w:w="105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8589E41" w14:textId="77777777" w:rsidR="004C6040" w:rsidRDefault="004C6040" w:rsidP="00F3433E">
            <w:pPr>
              <w:jc w:val="center"/>
              <w:rPr>
                <w:rFonts w:ascii="Times New Roman" w:hAnsi="Times New Roman"/>
                <w:b/>
                <w:bCs/>
                <w:color w:val="000000"/>
                <w:lang w:val="vi-VN" w:eastAsia="vi-VN"/>
              </w:rPr>
            </w:pPr>
            <w:r>
              <w:rPr>
                <w:rFonts w:ascii="Times New Roman" w:hAnsi="Times New Roman"/>
                <w:b/>
                <w:bCs/>
                <w:color w:val="000000"/>
                <w:lang w:val="vi-VN" w:eastAsia="vi-VN"/>
              </w:rPr>
              <w:t>Thuế, phí, lệ phí (nếu có)</w:t>
            </w:r>
            <w:r>
              <w:rPr>
                <w:rFonts w:ascii="Times New Roman" w:hAnsi="Times New Roman"/>
                <w:b/>
                <w:bCs/>
                <w:color w:val="000000"/>
                <w:lang w:eastAsia="vi-VN"/>
              </w:rPr>
              <w:t xml:space="preserve"> (%)</w:t>
            </w:r>
            <w:r>
              <w:rPr>
                <w:rFonts w:ascii="Times New Roman" w:hAnsi="Times New Roman"/>
                <w:b/>
                <w:bCs/>
                <w:color w:val="000000"/>
                <w:vertAlign w:val="superscript"/>
                <w:lang w:val="vi-VN" w:eastAsia="vi-VN"/>
              </w:rPr>
              <w:br/>
            </w:r>
          </w:p>
        </w:tc>
        <w:tc>
          <w:tcPr>
            <w:tcW w:w="883"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6ABBFB94" w14:textId="77777777" w:rsidR="004C6040" w:rsidRDefault="004C6040" w:rsidP="00F3433E">
            <w:pPr>
              <w:jc w:val="center"/>
              <w:rPr>
                <w:rFonts w:ascii="Times New Roman" w:hAnsi="Times New Roman"/>
                <w:b/>
                <w:bCs/>
                <w:color w:val="000000"/>
                <w:lang w:val="vi-VN" w:eastAsia="vi-VN"/>
              </w:rPr>
            </w:pPr>
            <w:r>
              <w:rPr>
                <w:rFonts w:ascii="Times New Roman" w:hAnsi="Times New Roman"/>
                <w:b/>
                <w:bCs/>
                <w:color w:val="000000"/>
                <w:lang w:val="vi-VN" w:eastAsia="vi-VN"/>
              </w:rPr>
              <w:t>Thành tiền</w:t>
            </w:r>
            <w:r>
              <w:rPr>
                <w:rFonts w:ascii="Times New Roman" w:hAnsi="Times New Roman"/>
                <w:b/>
                <w:bCs/>
                <w:color w:val="000000"/>
                <w:lang w:eastAsia="vi-VN"/>
              </w:rPr>
              <w:t xml:space="preserve"> (VND)</w:t>
            </w:r>
            <w:r>
              <w:rPr>
                <w:rFonts w:ascii="Times New Roman" w:hAnsi="Times New Roman"/>
                <w:b/>
                <w:bCs/>
                <w:color w:val="000000"/>
                <w:vertAlign w:val="superscript"/>
                <w:lang w:val="vi-VN" w:eastAsia="vi-VN"/>
              </w:rPr>
              <w:br/>
            </w:r>
          </w:p>
        </w:tc>
      </w:tr>
      <w:tr w:rsidR="004C6040" w14:paraId="69B871CB" w14:textId="77777777" w:rsidTr="00F3433E">
        <w:tblPrEx>
          <w:jc w:val="center"/>
        </w:tblPrEx>
        <w:trPr>
          <w:trHeight w:val="268"/>
          <w:jc w:val="center"/>
        </w:trPr>
        <w:tc>
          <w:tcPr>
            <w:tcW w:w="655" w:type="dxa"/>
            <w:gridSpan w:val="2"/>
            <w:tcBorders>
              <w:top w:val="nil"/>
              <w:left w:val="single" w:sz="4" w:space="0" w:color="auto"/>
              <w:bottom w:val="single" w:sz="4" w:space="0" w:color="auto"/>
              <w:right w:val="single" w:sz="4" w:space="0" w:color="auto"/>
            </w:tcBorders>
            <w:shd w:val="clear" w:color="000000" w:fill="FFFFFF"/>
            <w:vAlign w:val="center"/>
          </w:tcPr>
          <w:p w14:paraId="0638D9B0" w14:textId="77777777" w:rsidR="004C6040" w:rsidRDefault="004C6040" w:rsidP="00F3433E">
            <w:pPr>
              <w:jc w:val="center"/>
              <w:rPr>
                <w:rFonts w:ascii="Times New Roman" w:hAnsi="Times New Roman"/>
                <w:b/>
                <w:bCs/>
                <w:i/>
                <w:color w:val="000000"/>
                <w:lang w:val="vi-VN" w:eastAsia="vi-VN"/>
              </w:rPr>
            </w:pPr>
          </w:p>
        </w:tc>
        <w:tc>
          <w:tcPr>
            <w:tcW w:w="1161" w:type="dxa"/>
            <w:gridSpan w:val="3"/>
            <w:tcBorders>
              <w:top w:val="nil"/>
              <w:left w:val="nil"/>
              <w:bottom w:val="single" w:sz="4" w:space="0" w:color="auto"/>
              <w:right w:val="single" w:sz="4" w:space="0" w:color="auto"/>
            </w:tcBorders>
            <w:shd w:val="clear" w:color="auto" w:fill="auto"/>
            <w:vAlign w:val="center"/>
          </w:tcPr>
          <w:p w14:paraId="4E03F9CC" w14:textId="77777777" w:rsidR="004C6040" w:rsidRDefault="004C6040" w:rsidP="00F3433E">
            <w:pPr>
              <w:jc w:val="center"/>
              <w:rPr>
                <w:rFonts w:ascii="Times New Roman" w:hAnsi="Times New Roman"/>
                <w:b/>
                <w:bCs/>
                <w:i/>
                <w:color w:val="000000"/>
                <w:lang w:eastAsia="vi-VN"/>
              </w:rPr>
            </w:pPr>
            <w:r>
              <w:rPr>
                <w:rFonts w:ascii="Times New Roman" w:hAnsi="Times New Roman"/>
                <w:b/>
                <w:bCs/>
                <w:i/>
                <w:color w:val="000000"/>
                <w:lang w:eastAsia="vi-VN"/>
              </w:rPr>
              <w:t>(1)</w:t>
            </w:r>
          </w:p>
        </w:tc>
        <w:tc>
          <w:tcPr>
            <w:tcW w:w="937" w:type="dxa"/>
            <w:tcBorders>
              <w:top w:val="nil"/>
              <w:left w:val="nil"/>
              <w:bottom w:val="single" w:sz="4" w:space="0" w:color="auto"/>
              <w:right w:val="single" w:sz="4" w:space="0" w:color="auto"/>
            </w:tcBorders>
            <w:shd w:val="clear" w:color="auto" w:fill="auto"/>
            <w:vAlign w:val="center"/>
          </w:tcPr>
          <w:p w14:paraId="0992DE2E" w14:textId="77777777" w:rsidR="004C6040" w:rsidRDefault="004C6040" w:rsidP="00F3433E">
            <w:pPr>
              <w:jc w:val="center"/>
              <w:rPr>
                <w:rFonts w:ascii="Times New Roman" w:hAnsi="Times New Roman"/>
                <w:b/>
                <w:bCs/>
                <w:i/>
                <w:color w:val="000000"/>
                <w:lang w:eastAsia="vi-VN"/>
              </w:rPr>
            </w:pPr>
            <w:r>
              <w:rPr>
                <w:rFonts w:ascii="Times New Roman" w:hAnsi="Times New Roman"/>
                <w:b/>
                <w:bCs/>
                <w:i/>
                <w:color w:val="000000"/>
                <w:lang w:eastAsia="vi-VN"/>
              </w:rPr>
              <w:t>(2)</w:t>
            </w:r>
          </w:p>
        </w:tc>
        <w:tc>
          <w:tcPr>
            <w:tcW w:w="835" w:type="dxa"/>
            <w:tcBorders>
              <w:top w:val="nil"/>
              <w:left w:val="nil"/>
              <w:bottom w:val="single" w:sz="4" w:space="0" w:color="auto"/>
              <w:right w:val="single" w:sz="4" w:space="0" w:color="auto"/>
            </w:tcBorders>
            <w:shd w:val="clear" w:color="000000" w:fill="FFFFFF"/>
            <w:vAlign w:val="center"/>
          </w:tcPr>
          <w:p w14:paraId="626240BC" w14:textId="77777777" w:rsidR="004C6040" w:rsidRDefault="004C6040" w:rsidP="00F3433E">
            <w:pPr>
              <w:jc w:val="center"/>
              <w:rPr>
                <w:rFonts w:ascii="Times New Roman" w:hAnsi="Times New Roman"/>
                <w:b/>
                <w:bCs/>
                <w:i/>
                <w:color w:val="000000"/>
                <w:lang w:eastAsia="vi-VN"/>
              </w:rPr>
            </w:pPr>
            <w:r>
              <w:rPr>
                <w:rFonts w:ascii="Times New Roman" w:hAnsi="Times New Roman"/>
                <w:b/>
                <w:bCs/>
                <w:i/>
                <w:color w:val="000000"/>
                <w:lang w:eastAsia="vi-VN"/>
              </w:rPr>
              <w:t>(3)</w:t>
            </w:r>
          </w:p>
        </w:tc>
        <w:tc>
          <w:tcPr>
            <w:tcW w:w="944" w:type="dxa"/>
            <w:tcBorders>
              <w:top w:val="nil"/>
              <w:left w:val="nil"/>
              <w:bottom w:val="single" w:sz="4" w:space="0" w:color="auto"/>
              <w:right w:val="single" w:sz="4" w:space="0" w:color="auto"/>
            </w:tcBorders>
            <w:shd w:val="clear" w:color="000000" w:fill="FFFFFF"/>
            <w:vAlign w:val="center"/>
          </w:tcPr>
          <w:p w14:paraId="6E5A44B6" w14:textId="77777777" w:rsidR="004C6040" w:rsidRDefault="004C6040" w:rsidP="00F3433E">
            <w:pPr>
              <w:jc w:val="center"/>
              <w:rPr>
                <w:rFonts w:ascii="Times New Roman" w:hAnsi="Times New Roman"/>
                <w:b/>
                <w:bCs/>
                <w:i/>
                <w:color w:val="000000"/>
                <w:lang w:eastAsia="vi-VN"/>
              </w:rPr>
            </w:pPr>
            <w:r>
              <w:rPr>
                <w:rFonts w:ascii="Times New Roman" w:hAnsi="Times New Roman"/>
                <w:b/>
                <w:bCs/>
                <w:i/>
                <w:color w:val="000000"/>
                <w:lang w:eastAsia="vi-VN"/>
              </w:rPr>
              <w:t>(4)</w:t>
            </w:r>
          </w:p>
        </w:tc>
        <w:tc>
          <w:tcPr>
            <w:tcW w:w="787" w:type="dxa"/>
            <w:tcBorders>
              <w:top w:val="nil"/>
              <w:left w:val="nil"/>
              <w:bottom w:val="single" w:sz="4" w:space="0" w:color="auto"/>
              <w:right w:val="single" w:sz="4" w:space="0" w:color="auto"/>
            </w:tcBorders>
            <w:shd w:val="clear" w:color="000000" w:fill="FFFFFF"/>
            <w:vAlign w:val="center"/>
          </w:tcPr>
          <w:p w14:paraId="180AE0D9" w14:textId="77777777" w:rsidR="004C6040" w:rsidRDefault="004C6040" w:rsidP="00F3433E">
            <w:pPr>
              <w:jc w:val="center"/>
              <w:rPr>
                <w:rFonts w:ascii="Times New Roman" w:hAnsi="Times New Roman"/>
                <w:b/>
                <w:bCs/>
                <w:i/>
                <w:color w:val="000000"/>
                <w:lang w:eastAsia="vi-VN"/>
              </w:rPr>
            </w:pPr>
            <w:r>
              <w:rPr>
                <w:rFonts w:ascii="Times New Roman" w:hAnsi="Times New Roman"/>
                <w:b/>
                <w:bCs/>
                <w:i/>
                <w:color w:val="000000"/>
                <w:lang w:eastAsia="vi-VN"/>
              </w:rPr>
              <w:t>(5)</w:t>
            </w:r>
          </w:p>
        </w:tc>
        <w:tc>
          <w:tcPr>
            <w:tcW w:w="832" w:type="dxa"/>
            <w:tcBorders>
              <w:top w:val="nil"/>
              <w:left w:val="nil"/>
              <w:bottom w:val="single" w:sz="4" w:space="0" w:color="auto"/>
              <w:right w:val="single" w:sz="4" w:space="0" w:color="auto"/>
            </w:tcBorders>
            <w:shd w:val="clear" w:color="000000" w:fill="FFFFFF"/>
            <w:vAlign w:val="center"/>
          </w:tcPr>
          <w:p w14:paraId="74609981" w14:textId="77777777" w:rsidR="004C6040" w:rsidRDefault="004C6040" w:rsidP="00F3433E">
            <w:pPr>
              <w:jc w:val="center"/>
              <w:rPr>
                <w:rFonts w:ascii="Times New Roman" w:hAnsi="Times New Roman"/>
                <w:b/>
                <w:bCs/>
                <w:i/>
                <w:color w:val="000000"/>
                <w:lang w:eastAsia="vi-VN"/>
              </w:rPr>
            </w:pPr>
            <w:r>
              <w:rPr>
                <w:rFonts w:ascii="Times New Roman" w:hAnsi="Times New Roman"/>
                <w:b/>
                <w:bCs/>
                <w:i/>
                <w:color w:val="000000"/>
                <w:lang w:eastAsia="vi-VN"/>
              </w:rPr>
              <w:t>(6)</w:t>
            </w:r>
          </w:p>
        </w:tc>
        <w:tc>
          <w:tcPr>
            <w:tcW w:w="874" w:type="dxa"/>
            <w:tcBorders>
              <w:top w:val="nil"/>
              <w:left w:val="nil"/>
              <w:bottom w:val="single" w:sz="4" w:space="0" w:color="auto"/>
              <w:right w:val="single" w:sz="4" w:space="0" w:color="auto"/>
            </w:tcBorders>
            <w:shd w:val="clear" w:color="000000" w:fill="FFFFFF"/>
            <w:vAlign w:val="center"/>
          </w:tcPr>
          <w:p w14:paraId="38EDDE4D" w14:textId="77777777" w:rsidR="004C6040" w:rsidRDefault="004C6040" w:rsidP="00F3433E">
            <w:pPr>
              <w:jc w:val="center"/>
              <w:rPr>
                <w:rFonts w:ascii="Times New Roman" w:hAnsi="Times New Roman"/>
                <w:b/>
                <w:bCs/>
                <w:i/>
                <w:color w:val="000000"/>
                <w:lang w:eastAsia="vi-VN"/>
              </w:rPr>
            </w:pPr>
            <w:r>
              <w:rPr>
                <w:rFonts w:ascii="Times New Roman" w:hAnsi="Times New Roman"/>
                <w:b/>
                <w:bCs/>
                <w:i/>
                <w:color w:val="000000"/>
                <w:lang w:eastAsia="vi-VN"/>
              </w:rPr>
              <w:t>(7)</w:t>
            </w:r>
          </w:p>
        </w:tc>
        <w:tc>
          <w:tcPr>
            <w:tcW w:w="1045" w:type="dxa"/>
            <w:tcBorders>
              <w:top w:val="nil"/>
              <w:left w:val="nil"/>
              <w:bottom w:val="single" w:sz="4" w:space="0" w:color="auto"/>
              <w:right w:val="single" w:sz="4" w:space="0" w:color="auto"/>
            </w:tcBorders>
            <w:shd w:val="clear" w:color="000000" w:fill="FFFFFF"/>
            <w:vAlign w:val="center"/>
          </w:tcPr>
          <w:p w14:paraId="1876144E" w14:textId="77777777" w:rsidR="004C6040" w:rsidRDefault="004C6040" w:rsidP="00F3433E">
            <w:pPr>
              <w:jc w:val="center"/>
              <w:rPr>
                <w:rFonts w:ascii="Times New Roman" w:hAnsi="Times New Roman"/>
                <w:b/>
                <w:bCs/>
                <w:i/>
                <w:color w:val="000000"/>
                <w:lang w:eastAsia="vi-VN"/>
              </w:rPr>
            </w:pPr>
            <w:r>
              <w:rPr>
                <w:rFonts w:ascii="Times New Roman" w:hAnsi="Times New Roman"/>
                <w:b/>
                <w:bCs/>
                <w:i/>
                <w:color w:val="000000"/>
                <w:lang w:eastAsia="vi-VN"/>
              </w:rPr>
              <w:t>(8)</w:t>
            </w:r>
          </w:p>
        </w:tc>
        <w:tc>
          <w:tcPr>
            <w:tcW w:w="820" w:type="dxa"/>
            <w:tcBorders>
              <w:top w:val="single" w:sz="4" w:space="0" w:color="auto"/>
              <w:left w:val="nil"/>
              <w:bottom w:val="single" w:sz="4" w:space="0" w:color="auto"/>
              <w:right w:val="single" w:sz="4" w:space="0" w:color="auto"/>
            </w:tcBorders>
            <w:shd w:val="clear" w:color="000000" w:fill="FFFFFF"/>
            <w:vAlign w:val="center"/>
          </w:tcPr>
          <w:p w14:paraId="04F5B022" w14:textId="77777777" w:rsidR="004C6040" w:rsidRDefault="004C6040" w:rsidP="00F3433E">
            <w:pPr>
              <w:jc w:val="center"/>
              <w:rPr>
                <w:rFonts w:ascii="Times New Roman" w:hAnsi="Times New Roman"/>
                <w:b/>
                <w:bCs/>
                <w:i/>
                <w:color w:val="000000"/>
                <w:lang w:eastAsia="vi-VN"/>
              </w:rPr>
            </w:pPr>
            <w:r>
              <w:rPr>
                <w:rFonts w:ascii="Times New Roman" w:hAnsi="Times New Roman"/>
                <w:b/>
                <w:bCs/>
                <w:i/>
                <w:color w:val="000000"/>
                <w:lang w:eastAsia="vi-VN"/>
              </w:rPr>
              <w:t>(9)</w:t>
            </w:r>
          </w:p>
        </w:tc>
        <w:tc>
          <w:tcPr>
            <w:tcW w:w="874" w:type="dxa"/>
            <w:tcBorders>
              <w:top w:val="single" w:sz="4" w:space="0" w:color="auto"/>
              <w:left w:val="single" w:sz="4" w:space="0" w:color="auto"/>
              <w:bottom w:val="single" w:sz="4" w:space="0" w:color="auto"/>
              <w:right w:val="single" w:sz="4" w:space="0" w:color="auto"/>
            </w:tcBorders>
            <w:shd w:val="clear" w:color="000000" w:fill="FFFFFF"/>
            <w:vAlign w:val="center"/>
          </w:tcPr>
          <w:p w14:paraId="6072B9E1" w14:textId="77777777" w:rsidR="004C6040" w:rsidRDefault="004C6040" w:rsidP="00F3433E">
            <w:pPr>
              <w:jc w:val="center"/>
              <w:rPr>
                <w:rFonts w:ascii="Times New Roman" w:hAnsi="Times New Roman"/>
                <w:b/>
                <w:bCs/>
                <w:i/>
                <w:color w:val="000000"/>
                <w:lang w:eastAsia="vi-VN"/>
              </w:rPr>
            </w:pPr>
            <w:r>
              <w:rPr>
                <w:rFonts w:ascii="Times New Roman" w:hAnsi="Times New Roman"/>
                <w:b/>
                <w:bCs/>
                <w:i/>
                <w:color w:val="000000"/>
                <w:lang w:eastAsia="vi-VN"/>
              </w:rPr>
              <w:t>(10)</w:t>
            </w:r>
          </w:p>
        </w:tc>
        <w:tc>
          <w:tcPr>
            <w:tcW w:w="843" w:type="dxa"/>
            <w:tcBorders>
              <w:top w:val="nil"/>
              <w:left w:val="nil"/>
              <w:bottom w:val="single" w:sz="4" w:space="0" w:color="auto"/>
              <w:right w:val="single" w:sz="4" w:space="0" w:color="auto"/>
            </w:tcBorders>
            <w:shd w:val="clear" w:color="000000" w:fill="FFFFFF"/>
            <w:vAlign w:val="center"/>
          </w:tcPr>
          <w:p w14:paraId="2C51C90D" w14:textId="77777777" w:rsidR="004C6040" w:rsidRDefault="004C6040" w:rsidP="00F3433E">
            <w:pPr>
              <w:jc w:val="center"/>
              <w:rPr>
                <w:rFonts w:ascii="Times New Roman" w:hAnsi="Times New Roman"/>
                <w:b/>
                <w:bCs/>
                <w:i/>
                <w:color w:val="000000"/>
                <w:lang w:eastAsia="vi-VN"/>
              </w:rPr>
            </w:pPr>
            <w:r>
              <w:rPr>
                <w:rFonts w:ascii="Times New Roman" w:hAnsi="Times New Roman"/>
                <w:b/>
                <w:bCs/>
                <w:i/>
                <w:color w:val="000000"/>
                <w:lang w:eastAsia="vi-VN"/>
              </w:rPr>
              <w:t>(11)</w:t>
            </w:r>
          </w:p>
        </w:tc>
        <w:tc>
          <w:tcPr>
            <w:tcW w:w="1270" w:type="dxa"/>
            <w:tcBorders>
              <w:top w:val="nil"/>
              <w:left w:val="nil"/>
              <w:bottom w:val="single" w:sz="4" w:space="0" w:color="auto"/>
              <w:right w:val="single" w:sz="4" w:space="0" w:color="auto"/>
            </w:tcBorders>
            <w:shd w:val="clear" w:color="000000" w:fill="FFFFFF"/>
            <w:vAlign w:val="center"/>
          </w:tcPr>
          <w:p w14:paraId="589AC92B" w14:textId="77777777" w:rsidR="004C6040" w:rsidRDefault="004C6040" w:rsidP="00F3433E">
            <w:pPr>
              <w:jc w:val="center"/>
              <w:rPr>
                <w:rFonts w:ascii="Times New Roman" w:hAnsi="Times New Roman"/>
                <w:b/>
                <w:bCs/>
                <w:i/>
                <w:color w:val="000000"/>
                <w:lang w:eastAsia="vi-VN"/>
              </w:rPr>
            </w:pPr>
            <w:r>
              <w:rPr>
                <w:rFonts w:ascii="Times New Roman" w:hAnsi="Times New Roman"/>
                <w:b/>
                <w:bCs/>
                <w:i/>
                <w:color w:val="000000"/>
                <w:lang w:eastAsia="vi-VN"/>
              </w:rPr>
              <w:t>(12)</w:t>
            </w:r>
          </w:p>
        </w:tc>
        <w:tc>
          <w:tcPr>
            <w:tcW w:w="1054" w:type="dxa"/>
            <w:tcBorders>
              <w:top w:val="nil"/>
              <w:left w:val="nil"/>
              <w:bottom w:val="single" w:sz="4" w:space="0" w:color="auto"/>
              <w:right w:val="single" w:sz="4" w:space="0" w:color="auto"/>
            </w:tcBorders>
            <w:shd w:val="clear" w:color="000000" w:fill="FFFFFF"/>
          </w:tcPr>
          <w:p w14:paraId="45246178" w14:textId="77777777" w:rsidR="004C6040" w:rsidRDefault="004C6040" w:rsidP="00F3433E">
            <w:pPr>
              <w:jc w:val="center"/>
              <w:rPr>
                <w:rFonts w:ascii="Times New Roman" w:hAnsi="Times New Roman"/>
                <w:b/>
                <w:bCs/>
                <w:i/>
                <w:color w:val="000000"/>
                <w:lang w:eastAsia="vi-VN"/>
              </w:rPr>
            </w:pPr>
            <w:r>
              <w:rPr>
                <w:rFonts w:ascii="Times New Roman" w:hAnsi="Times New Roman"/>
                <w:b/>
                <w:bCs/>
                <w:i/>
                <w:color w:val="000000"/>
                <w:lang w:eastAsia="vi-VN"/>
              </w:rPr>
              <w:t>(13)</w:t>
            </w:r>
          </w:p>
        </w:tc>
        <w:tc>
          <w:tcPr>
            <w:tcW w:w="924" w:type="dxa"/>
            <w:tcBorders>
              <w:top w:val="single" w:sz="4" w:space="0" w:color="auto"/>
              <w:left w:val="nil"/>
              <w:bottom w:val="single" w:sz="4" w:space="0" w:color="auto"/>
              <w:right w:val="single" w:sz="4" w:space="0" w:color="auto"/>
            </w:tcBorders>
            <w:shd w:val="clear" w:color="000000" w:fill="FFFFFF"/>
            <w:vAlign w:val="center"/>
          </w:tcPr>
          <w:p w14:paraId="1FBC132F" w14:textId="77777777" w:rsidR="004C6040" w:rsidRDefault="004C6040" w:rsidP="00F3433E">
            <w:pPr>
              <w:jc w:val="center"/>
              <w:rPr>
                <w:rFonts w:ascii="Times New Roman" w:hAnsi="Times New Roman"/>
                <w:b/>
                <w:bCs/>
                <w:i/>
                <w:color w:val="000000"/>
                <w:lang w:eastAsia="vi-VN"/>
              </w:rPr>
            </w:pPr>
            <w:r>
              <w:rPr>
                <w:rFonts w:ascii="Times New Roman" w:hAnsi="Times New Roman"/>
                <w:b/>
                <w:bCs/>
                <w:i/>
                <w:color w:val="000000"/>
                <w:lang w:eastAsia="vi-VN"/>
              </w:rPr>
              <w:t>(14)</w:t>
            </w:r>
          </w:p>
        </w:tc>
        <w:tc>
          <w:tcPr>
            <w:tcW w:w="1055" w:type="dxa"/>
            <w:gridSpan w:val="2"/>
            <w:tcBorders>
              <w:top w:val="nil"/>
              <w:left w:val="single" w:sz="4" w:space="0" w:color="auto"/>
              <w:bottom w:val="single" w:sz="4" w:space="0" w:color="auto"/>
              <w:right w:val="single" w:sz="4" w:space="0" w:color="auto"/>
            </w:tcBorders>
            <w:shd w:val="clear" w:color="000000" w:fill="FFFFFF"/>
            <w:vAlign w:val="center"/>
          </w:tcPr>
          <w:p w14:paraId="0D38BCB5" w14:textId="77777777" w:rsidR="004C6040" w:rsidRDefault="004C6040" w:rsidP="00F3433E">
            <w:pPr>
              <w:jc w:val="center"/>
              <w:rPr>
                <w:rFonts w:ascii="Times New Roman" w:hAnsi="Times New Roman"/>
                <w:b/>
                <w:bCs/>
                <w:i/>
                <w:color w:val="000000"/>
                <w:lang w:eastAsia="vi-VN"/>
              </w:rPr>
            </w:pPr>
            <w:r>
              <w:rPr>
                <w:rFonts w:ascii="Times New Roman" w:hAnsi="Times New Roman"/>
                <w:b/>
                <w:bCs/>
                <w:i/>
                <w:color w:val="000000"/>
                <w:lang w:eastAsia="vi-VN"/>
              </w:rPr>
              <w:t>(15)</w:t>
            </w:r>
          </w:p>
        </w:tc>
        <w:tc>
          <w:tcPr>
            <w:tcW w:w="883" w:type="dxa"/>
            <w:gridSpan w:val="3"/>
            <w:tcBorders>
              <w:top w:val="nil"/>
              <w:left w:val="nil"/>
              <w:bottom w:val="single" w:sz="4" w:space="0" w:color="auto"/>
              <w:right w:val="single" w:sz="4" w:space="0" w:color="auto"/>
            </w:tcBorders>
            <w:shd w:val="clear" w:color="000000" w:fill="FFFFFF"/>
            <w:vAlign w:val="center"/>
          </w:tcPr>
          <w:p w14:paraId="54AC1BEF" w14:textId="77777777" w:rsidR="004C6040" w:rsidRDefault="004C6040" w:rsidP="00F3433E">
            <w:pPr>
              <w:jc w:val="center"/>
              <w:rPr>
                <w:rFonts w:ascii="Times New Roman" w:hAnsi="Times New Roman"/>
                <w:b/>
                <w:bCs/>
                <w:i/>
                <w:color w:val="000000"/>
                <w:lang w:eastAsia="vi-VN"/>
              </w:rPr>
            </w:pPr>
            <w:r>
              <w:rPr>
                <w:rFonts w:ascii="Times New Roman" w:hAnsi="Times New Roman"/>
                <w:b/>
                <w:bCs/>
                <w:i/>
                <w:color w:val="000000"/>
                <w:lang w:eastAsia="vi-VN"/>
              </w:rPr>
              <w:t>(16)</w:t>
            </w:r>
          </w:p>
        </w:tc>
      </w:tr>
      <w:tr w:rsidR="004C6040" w14:paraId="46309131" w14:textId="77777777" w:rsidTr="00F3433E">
        <w:tblPrEx>
          <w:jc w:val="center"/>
        </w:tblPrEx>
        <w:trPr>
          <w:trHeight w:val="321"/>
          <w:jc w:val="center"/>
        </w:trPr>
        <w:tc>
          <w:tcPr>
            <w:tcW w:w="655" w:type="dxa"/>
            <w:gridSpan w:val="2"/>
            <w:tcBorders>
              <w:top w:val="nil"/>
              <w:left w:val="single" w:sz="4" w:space="0" w:color="auto"/>
              <w:bottom w:val="single" w:sz="4" w:space="0" w:color="auto"/>
              <w:right w:val="single" w:sz="4" w:space="0" w:color="auto"/>
            </w:tcBorders>
            <w:shd w:val="clear" w:color="000000" w:fill="FFFFFF"/>
            <w:vAlign w:val="center"/>
          </w:tcPr>
          <w:p w14:paraId="63F26E02" w14:textId="77777777" w:rsidR="004C6040" w:rsidRDefault="004C6040" w:rsidP="00F3433E">
            <w:pPr>
              <w:jc w:val="center"/>
              <w:rPr>
                <w:rFonts w:ascii="Times New Roman" w:hAnsi="Times New Roman"/>
                <w:color w:val="000000"/>
                <w:lang w:val="vi-VN" w:eastAsia="vi-VN"/>
              </w:rPr>
            </w:pPr>
            <w:r>
              <w:rPr>
                <w:rFonts w:ascii="Times New Roman" w:hAnsi="Times New Roman"/>
                <w:color w:val="000000"/>
                <w:lang w:val="vi-VN" w:eastAsia="vi-VN"/>
              </w:rPr>
              <w:t>1</w:t>
            </w:r>
          </w:p>
        </w:tc>
        <w:tc>
          <w:tcPr>
            <w:tcW w:w="1161" w:type="dxa"/>
            <w:gridSpan w:val="3"/>
            <w:tcBorders>
              <w:top w:val="nil"/>
              <w:left w:val="nil"/>
              <w:bottom w:val="single" w:sz="4" w:space="0" w:color="auto"/>
              <w:right w:val="single" w:sz="4" w:space="0" w:color="auto"/>
            </w:tcBorders>
            <w:shd w:val="clear" w:color="000000" w:fill="FFFFFF"/>
            <w:vAlign w:val="center"/>
          </w:tcPr>
          <w:p w14:paraId="667326D4" w14:textId="77777777" w:rsidR="004C6040" w:rsidRDefault="004C6040" w:rsidP="00F3433E">
            <w:pPr>
              <w:jc w:val="center"/>
              <w:rPr>
                <w:rFonts w:ascii="Times New Roman" w:hAnsi="Times New Roman"/>
                <w:color w:val="000000"/>
                <w:lang w:val="vi-VN" w:eastAsia="vi-VN"/>
              </w:rPr>
            </w:pPr>
            <w:r>
              <w:rPr>
                <w:rFonts w:ascii="Times New Roman" w:hAnsi="Times New Roman"/>
                <w:color w:val="000000"/>
                <w:lang w:val="vi-VN" w:eastAsia="vi-VN"/>
              </w:rPr>
              <w:t> </w:t>
            </w:r>
          </w:p>
        </w:tc>
        <w:tc>
          <w:tcPr>
            <w:tcW w:w="937" w:type="dxa"/>
            <w:tcBorders>
              <w:top w:val="nil"/>
              <w:left w:val="nil"/>
              <w:bottom w:val="single" w:sz="4" w:space="0" w:color="auto"/>
              <w:right w:val="single" w:sz="4" w:space="0" w:color="auto"/>
            </w:tcBorders>
            <w:shd w:val="clear" w:color="000000" w:fill="FFFFFF"/>
            <w:vAlign w:val="center"/>
          </w:tcPr>
          <w:p w14:paraId="6AA586A1" w14:textId="77777777" w:rsidR="004C6040" w:rsidRDefault="004C6040" w:rsidP="00F3433E">
            <w:pPr>
              <w:jc w:val="center"/>
              <w:rPr>
                <w:rFonts w:ascii="Times New Roman" w:hAnsi="Times New Roman"/>
                <w:color w:val="000000"/>
                <w:lang w:val="vi-VN" w:eastAsia="vi-VN"/>
              </w:rPr>
            </w:pPr>
            <w:r>
              <w:rPr>
                <w:rFonts w:ascii="Times New Roman" w:hAnsi="Times New Roman"/>
                <w:color w:val="000000"/>
                <w:lang w:val="vi-VN" w:eastAsia="vi-VN"/>
              </w:rPr>
              <w:t> </w:t>
            </w:r>
          </w:p>
        </w:tc>
        <w:tc>
          <w:tcPr>
            <w:tcW w:w="835" w:type="dxa"/>
            <w:tcBorders>
              <w:top w:val="nil"/>
              <w:left w:val="nil"/>
              <w:bottom w:val="single" w:sz="4" w:space="0" w:color="auto"/>
              <w:right w:val="single" w:sz="4" w:space="0" w:color="auto"/>
            </w:tcBorders>
            <w:shd w:val="clear" w:color="000000" w:fill="FFFFFF"/>
            <w:vAlign w:val="center"/>
          </w:tcPr>
          <w:p w14:paraId="6B2AB2BD" w14:textId="77777777" w:rsidR="004C6040" w:rsidRDefault="004C6040" w:rsidP="00F3433E">
            <w:pPr>
              <w:jc w:val="center"/>
              <w:rPr>
                <w:rFonts w:ascii="Times New Roman" w:hAnsi="Times New Roman"/>
                <w:color w:val="000000"/>
                <w:lang w:val="vi-VN" w:eastAsia="vi-VN"/>
              </w:rPr>
            </w:pPr>
            <w:r>
              <w:rPr>
                <w:rFonts w:ascii="Times New Roman" w:hAnsi="Times New Roman"/>
                <w:color w:val="000000"/>
                <w:lang w:val="vi-VN" w:eastAsia="vi-VN"/>
              </w:rPr>
              <w:t> </w:t>
            </w:r>
          </w:p>
        </w:tc>
        <w:tc>
          <w:tcPr>
            <w:tcW w:w="944" w:type="dxa"/>
            <w:tcBorders>
              <w:top w:val="nil"/>
              <w:left w:val="nil"/>
              <w:bottom w:val="single" w:sz="4" w:space="0" w:color="auto"/>
              <w:right w:val="single" w:sz="4" w:space="0" w:color="auto"/>
            </w:tcBorders>
            <w:shd w:val="clear" w:color="000000" w:fill="FFFFFF"/>
            <w:vAlign w:val="center"/>
          </w:tcPr>
          <w:p w14:paraId="6017FE36" w14:textId="77777777" w:rsidR="004C6040" w:rsidRDefault="004C6040" w:rsidP="00F3433E">
            <w:pPr>
              <w:jc w:val="center"/>
              <w:rPr>
                <w:rFonts w:ascii="Times New Roman" w:hAnsi="Times New Roman"/>
                <w:color w:val="000000"/>
                <w:lang w:val="vi-VN" w:eastAsia="vi-VN"/>
              </w:rPr>
            </w:pPr>
            <w:r>
              <w:rPr>
                <w:rFonts w:ascii="Times New Roman" w:hAnsi="Times New Roman"/>
                <w:color w:val="000000"/>
                <w:lang w:val="vi-VN" w:eastAsia="vi-VN"/>
              </w:rPr>
              <w:t> </w:t>
            </w:r>
          </w:p>
        </w:tc>
        <w:tc>
          <w:tcPr>
            <w:tcW w:w="787" w:type="dxa"/>
            <w:tcBorders>
              <w:top w:val="nil"/>
              <w:left w:val="nil"/>
              <w:bottom w:val="single" w:sz="4" w:space="0" w:color="auto"/>
              <w:right w:val="single" w:sz="4" w:space="0" w:color="auto"/>
            </w:tcBorders>
            <w:shd w:val="clear" w:color="000000" w:fill="FFFFFF"/>
            <w:vAlign w:val="center"/>
          </w:tcPr>
          <w:p w14:paraId="138039B5" w14:textId="77777777" w:rsidR="004C6040" w:rsidRDefault="004C6040" w:rsidP="00F3433E">
            <w:pPr>
              <w:jc w:val="center"/>
              <w:rPr>
                <w:rFonts w:ascii="Times New Roman" w:hAnsi="Times New Roman"/>
                <w:color w:val="000000"/>
                <w:lang w:val="vi-VN" w:eastAsia="vi-VN"/>
              </w:rPr>
            </w:pPr>
            <w:r>
              <w:rPr>
                <w:rFonts w:ascii="Times New Roman" w:hAnsi="Times New Roman"/>
                <w:color w:val="000000"/>
                <w:lang w:val="vi-VN" w:eastAsia="vi-VN"/>
              </w:rPr>
              <w:t> </w:t>
            </w:r>
          </w:p>
        </w:tc>
        <w:tc>
          <w:tcPr>
            <w:tcW w:w="832" w:type="dxa"/>
            <w:tcBorders>
              <w:top w:val="nil"/>
              <w:left w:val="nil"/>
              <w:bottom w:val="single" w:sz="4" w:space="0" w:color="auto"/>
              <w:right w:val="single" w:sz="4" w:space="0" w:color="auto"/>
            </w:tcBorders>
            <w:shd w:val="clear" w:color="000000" w:fill="FFFFFF"/>
            <w:vAlign w:val="center"/>
          </w:tcPr>
          <w:p w14:paraId="3932914C" w14:textId="77777777" w:rsidR="004C6040" w:rsidRDefault="004C6040" w:rsidP="00F3433E">
            <w:pPr>
              <w:jc w:val="center"/>
              <w:rPr>
                <w:rFonts w:ascii="Times New Roman" w:hAnsi="Times New Roman"/>
                <w:color w:val="000000"/>
                <w:lang w:val="vi-VN" w:eastAsia="vi-VN"/>
              </w:rPr>
            </w:pPr>
            <w:r>
              <w:rPr>
                <w:rFonts w:ascii="Times New Roman" w:hAnsi="Times New Roman"/>
                <w:color w:val="000000"/>
                <w:lang w:val="vi-VN" w:eastAsia="vi-VN"/>
              </w:rPr>
              <w:t> </w:t>
            </w:r>
          </w:p>
        </w:tc>
        <w:tc>
          <w:tcPr>
            <w:tcW w:w="874" w:type="dxa"/>
            <w:tcBorders>
              <w:top w:val="nil"/>
              <w:left w:val="nil"/>
              <w:bottom w:val="single" w:sz="4" w:space="0" w:color="auto"/>
              <w:right w:val="single" w:sz="4" w:space="0" w:color="auto"/>
            </w:tcBorders>
            <w:shd w:val="clear" w:color="000000" w:fill="FFFFFF"/>
            <w:vAlign w:val="center"/>
          </w:tcPr>
          <w:p w14:paraId="63FCE175" w14:textId="77777777" w:rsidR="004C6040" w:rsidRDefault="004C6040" w:rsidP="00F3433E">
            <w:pPr>
              <w:jc w:val="center"/>
              <w:rPr>
                <w:rFonts w:ascii="Times New Roman" w:hAnsi="Times New Roman"/>
                <w:color w:val="000000"/>
                <w:lang w:val="vi-VN" w:eastAsia="vi-VN"/>
              </w:rPr>
            </w:pPr>
            <w:r>
              <w:rPr>
                <w:rFonts w:ascii="Times New Roman" w:hAnsi="Times New Roman"/>
                <w:color w:val="000000"/>
                <w:lang w:val="vi-VN" w:eastAsia="vi-VN"/>
              </w:rPr>
              <w:t> </w:t>
            </w:r>
          </w:p>
        </w:tc>
        <w:tc>
          <w:tcPr>
            <w:tcW w:w="1045" w:type="dxa"/>
            <w:tcBorders>
              <w:top w:val="nil"/>
              <w:left w:val="nil"/>
              <w:bottom w:val="single" w:sz="4" w:space="0" w:color="auto"/>
              <w:right w:val="single" w:sz="4" w:space="0" w:color="auto"/>
            </w:tcBorders>
            <w:noWrap/>
            <w:vAlign w:val="center"/>
          </w:tcPr>
          <w:p w14:paraId="77621EF7" w14:textId="77777777" w:rsidR="004C6040" w:rsidRDefault="004C6040" w:rsidP="00F3433E">
            <w:pPr>
              <w:jc w:val="center"/>
              <w:rPr>
                <w:rFonts w:ascii="Times New Roman" w:hAnsi="Times New Roman"/>
                <w:color w:val="000000"/>
                <w:lang w:val="vi-VN" w:eastAsia="vi-VN"/>
              </w:rPr>
            </w:pPr>
            <w:r>
              <w:rPr>
                <w:rFonts w:ascii="Times New Roman" w:hAnsi="Times New Roman"/>
                <w:color w:val="000000"/>
                <w:lang w:val="vi-VN" w:eastAsia="vi-VN"/>
              </w:rPr>
              <w:t> </w:t>
            </w:r>
          </w:p>
        </w:tc>
        <w:tc>
          <w:tcPr>
            <w:tcW w:w="820" w:type="dxa"/>
            <w:tcBorders>
              <w:top w:val="single" w:sz="4" w:space="0" w:color="auto"/>
              <w:left w:val="nil"/>
              <w:bottom w:val="single" w:sz="4" w:space="0" w:color="auto"/>
              <w:right w:val="single" w:sz="4" w:space="0" w:color="auto"/>
            </w:tcBorders>
          </w:tcPr>
          <w:p w14:paraId="0A4AE54A" w14:textId="77777777" w:rsidR="004C6040" w:rsidRDefault="004C6040" w:rsidP="00F3433E">
            <w:pPr>
              <w:jc w:val="center"/>
              <w:rPr>
                <w:rFonts w:ascii="Times New Roman" w:hAnsi="Times New Roman"/>
                <w:color w:val="000000"/>
                <w:lang w:val="vi-VN" w:eastAsia="vi-VN"/>
              </w:rPr>
            </w:pPr>
          </w:p>
        </w:tc>
        <w:tc>
          <w:tcPr>
            <w:tcW w:w="874" w:type="dxa"/>
            <w:tcBorders>
              <w:top w:val="nil"/>
              <w:left w:val="single" w:sz="4" w:space="0" w:color="auto"/>
              <w:bottom w:val="single" w:sz="4" w:space="0" w:color="auto"/>
              <w:right w:val="single" w:sz="4" w:space="0" w:color="auto"/>
            </w:tcBorders>
            <w:noWrap/>
            <w:vAlign w:val="center"/>
          </w:tcPr>
          <w:p w14:paraId="764B0F96" w14:textId="77777777" w:rsidR="004C6040" w:rsidRDefault="004C6040" w:rsidP="00F3433E">
            <w:pPr>
              <w:jc w:val="center"/>
              <w:rPr>
                <w:rFonts w:ascii="Times New Roman" w:hAnsi="Times New Roman"/>
                <w:color w:val="000000"/>
                <w:lang w:val="vi-VN" w:eastAsia="vi-VN"/>
              </w:rPr>
            </w:pPr>
            <w:r>
              <w:rPr>
                <w:rFonts w:ascii="Times New Roman" w:hAnsi="Times New Roman"/>
                <w:color w:val="000000"/>
                <w:lang w:val="vi-VN" w:eastAsia="vi-VN"/>
              </w:rPr>
              <w:t> </w:t>
            </w:r>
          </w:p>
        </w:tc>
        <w:tc>
          <w:tcPr>
            <w:tcW w:w="843" w:type="dxa"/>
            <w:tcBorders>
              <w:top w:val="nil"/>
              <w:left w:val="nil"/>
              <w:bottom w:val="single" w:sz="4" w:space="0" w:color="auto"/>
              <w:right w:val="single" w:sz="4" w:space="0" w:color="auto"/>
            </w:tcBorders>
            <w:noWrap/>
            <w:vAlign w:val="center"/>
          </w:tcPr>
          <w:p w14:paraId="38A1E72D" w14:textId="77777777" w:rsidR="004C6040" w:rsidRDefault="004C6040" w:rsidP="00F3433E">
            <w:pPr>
              <w:jc w:val="center"/>
              <w:rPr>
                <w:rFonts w:ascii="Times New Roman" w:hAnsi="Times New Roman"/>
                <w:color w:val="000000"/>
                <w:lang w:val="vi-VN" w:eastAsia="vi-VN"/>
              </w:rPr>
            </w:pPr>
            <w:r>
              <w:rPr>
                <w:rFonts w:ascii="Times New Roman" w:hAnsi="Times New Roman"/>
                <w:color w:val="000000"/>
                <w:lang w:val="vi-VN" w:eastAsia="vi-VN"/>
              </w:rPr>
              <w:t> </w:t>
            </w:r>
          </w:p>
        </w:tc>
        <w:tc>
          <w:tcPr>
            <w:tcW w:w="1270" w:type="dxa"/>
            <w:tcBorders>
              <w:top w:val="nil"/>
              <w:left w:val="nil"/>
              <w:bottom w:val="single" w:sz="4" w:space="0" w:color="auto"/>
              <w:right w:val="single" w:sz="4" w:space="0" w:color="auto"/>
            </w:tcBorders>
            <w:noWrap/>
            <w:vAlign w:val="center"/>
          </w:tcPr>
          <w:p w14:paraId="362E8297" w14:textId="77777777" w:rsidR="004C6040" w:rsidRDefault="004C6040" w:rsidP="00F3433E">
            <w:pPr>
              <w:jc w:val="center"/>
              <w:rPr>
                <w:rFonts w:ascii="Times New Roman" w:hAnsi="Times New Roman"/>
                <w:color w:val="000000"/>
                <w:lang w:val="vi-VN" w:eastAsia="vi-VN"/>
              </w:rPr>
            </w:pPr>
          </w:p>
        </w:tc>
        <w:tc>
          <w:tcPr>
            <w:tcW w:w="1054" w:type="dxa"/>
            <w:tcBorders>
              <w:top w:val="nil"/>
              <w:left w:val="nil"/>
              <w:bottom w:val="single" w:sz="4" w:space="0" w:color="auto"/>
              <w:right w:val="single" w:sz="4" w:space="0" w:color="auto"/>
            </w:tcBorders>
            <w:noWrap/>
            <w:vAlign w:val="center"/>
          </w:tcPr>
          <w:p w14:paraId="31549B25" w14:textId="77777777" w:rsidR="004C6040" w:rsidRDefault="004C6040" w:rsidP="00F3433E">
            <w:pPr>
              <w:jc w:val="center"/>
              <w:rPr>
                <w:rFonts w:ascii="Times New Roman" w:hAnsi="Times New Roman"/>
                <w:color w:val="000000"/>
                <w:lang w:val="vi-VN" w:eastAsia="vi-VN"/>
              </w:rPr>
            </w:pPr>
            <w:r>
              <w:rPr>
                <w:rFonts w:ascii="Times New Roman" w:hAnsi="Times New Roman"/>
                <w:color w:val="000000"/>
                <w:lang w:val="vi-VN" w:eastAsia="vi-VN"/>
              </w:rPr>
              <w:t> </w:t>
            </w:r>
          </w:p>
        </w:tc>
        <w:tc>
          <w:tcPr>
            <w:tcW w:w="924" w:type="dxa"/>
            <w:tcBorders>
              <w:top w:val="single" w:sz="4" w:space="0" w:color="auto"/>
              <w:left w:val="nil"/>
              <w:bottom w:val="single" w:sz="4" w:space="0" w:color="auto"/>
              <w:right w:val="single" w:sz="4" w:space="0" w:color="auto"/>
            </w:tcBorders>
          </w:tcPr>
          <w:p w14:paraId="15D0AE70" w14:textId="77777777" w:rsidR="004C6040" w:rsidRDefault="004C6040" w:rsidP="00F3433E">
            <w:pPr>
              <w:jc w:val="center"/>
              <w:rPr>
                <w:rFonts w:ascii="Times New Roman" w:hAnsi="Times New Roman"/>
                <w:color w:val="000000"/>
                <w:lang w:val="vi-VN" w:eastAsia="vi-VN"/>
              </w:rPr>
            </w:pPr>
          </w:p>
        </w:tc>
        <w:tc>
          <w:tcPr>
            <w:tcW w:w="1055" w:type="dxa"/>
            <w:gridSpan w:val="2"/>
            <w:tcBorders>
              <w:top w:val="nil"/>
              <w:left w:val="single" w:sz="4" w:space="0" w:color="auto"/>
              <w:bottom w:val="single" w:sz="4" w:space="0" w:color="auto"/>
              <w:right w:val="single" w:sz="4" w:space="0" w:color="auto"/>
            </w:tcBorders>
            <w:noWrap/>
            <w:vAlign w:val="center"/>
          </w:tcPr>
          <w:p w14:paraId="01C0C9EB" w14:textId="77777777" w:rsidR="004C6040" w:rsidRDefault="004C6040" w:rsidP="00F3433E">
            <w:pPr>
              <w:jc w:val="center"/>
              <w:rPr>
                <w:rFonts w:ascii="Times New Roman" w:hAnsi="Times New Roman"/>
                <w:color w:val="000000"/>
                <w:lang w:val="vi-VN" w:eastAsia="vi-VN"/>
              </w:rPr>
            </w:pPr>
            <w:r>
              <w:rPr>
                <w:rFonts w:ascii="Times New Roman" w:hAnsi="Times New Roman"/>
                <w:color w:val="000000"/>
                <w:lang w:val="vi-VN" w:eastAsia="vi-VN"/>
              </w:rPr>
              <w:t> </w:t>
            </w:r>
          </w:p>
        </w:tc>
        <w:tc>
          <w:tcPr>
            <w:tcW w:w="883" w:type="dxa"/>
            <w:gridSpan w:val="3"/>
            <w:tcBorders>
              <w:top w:val="nil"/>
              <w:left w:val="nil"/>
              <w:bottom w:val="single" w:sz="4" w:space="0" w:color="auto"/>
              <w:right w:val="single" w:sz="4" w:space="0" w:color="auto"/>
            </w:tcBorders>
            <w:noWrap/>
            <w:vAlign w:val="center"/>
          </w:tcPr>
          <w:p w14:paraId="5C0EFDEF" w14:textId="77777777" w:rsidR="004C6040" w:rsidRDefault="004C6040" w:rsidP="00F3433E">
            <w:pPr>
              <w:jc w:val="center"/>
              <w:rPr>
                <w:rFonts w:ascii="Times New Roman" w:hAnsi="Times New Roman"/>
                <w:color w:val="000000"/>
                <w:lang w:val="vi-VN" w:eastAsia="vi-VN"/>
              </w:rPr>
            </w:pPr>
            <w:r>
              <w:rPr>
                <w:rFonts w:ascii="Times New Roman" w:hAnsi="Times New Roman"/>
                <w:color w:val="000000"/>
                <w:lang w:val="vi-VN" w:eastAsia="vi-VN"/>
              </w:rPr>
              <w:t> </w:t>
            </w:r>
          </w:p>
        </w:tc>
      </w:tr>
      <w:tr w:rsidR="004C6040" w14:paraId="53948F32" w14:textId="77777777" w:rsidTr="00F3433E">
        <w:tblPrEx>
          <w:jc w:val="center"/>
        </w:tblPrEx>
        <w:trPr>
          <w:trHeight w:val="321"/>
          <w:jc w:val="center"/>
        </w:trPr>
        <w:tc>
          <w:tcPr>
            <w:tcW w:w="655" w:type="dxa"/>
            <w:gridSpan w:val="2"/>
            <w:tcBorders>
              <w:top w:val="nil"/>
              <w:left w:val="single" w:sz="4" w:space="0" w:color="auto"/>
              <w:bottom w:val="single" w:sz="4" w:space="0" w:color="auto"/>
              <w:right w:val="single" w:sz="4" w:space="0" w:color="auto"/>
            </w:tcBorders>
            <w:shd w:val="clear" w:color="000000" w:fill="FFFFFF"/>
            <w:vAlign w:val="center"/>
          </w:tcPr>
          <w:p w14:paraId="503EEDB3" w14:textId="77777777" w:rsidR="004C6040" w:rsidRDefault="004C6040" w:rsidP="00F3433E">
            <w:pPr>
              <w:jc w:val="center"/>
              <w:rPr>
                <w:rFonts w:ascii="Times New Roman" w:hAnsi="Times New Roman"/>
                <w:color w:val="000000"/>
                <w:lang w:val="vi-VN" w:eastAsia="vi-VN"/>
              </w:rPr>
            </w:pPr>
            <w:r>
              <w:rPr>
                <w:rFonts w:ascii="Times New Roman" w:hAnsi="Times New Roman"/>
                <w:color w:val="000000"/>
                <w:lang w:val="vi-VN" w:eastAsia="vi-VN"/>
              </w:rPr>
              <w:t>2</w:t>
            </w:r>
          </w:p>
        </w:tc>
        <w:tc>
          <w:tcPr>
            <w:tcW w:w="1161" w:type="dxa"/>
            <w:gridSpan w:val="3"/>
            <w:tcBorders>
              <w:top w:val="nil"/>
              <w:left w:val="nil"/>
              <w:bottom w:val="single" w:sz="4" w:space="0" w:color="auto"/>
              <w:right w:val="single" w:sz="4" w:space="0" w:color="auto"/>
            </w:tcBorders>
            <w:shd w:val="clear" w:color="000000" w:fill="FFFFFF"/>
            <w:vAlign w:val="center"/>
          </w:tcPr>
          <w:p w14:paraId="1931D142" w14:textId="77777777" w:rsidR="004C6040" w:rsidRDefault="004C6040" w:rsidP="00F3433E">
            <w:pPr>
              <w:jc w:val="center"/>
              <w:rPr>
                <w:rFonts w:ascii="Times New Roman" w:hAnsi="Times New Roman"/>
                <w:color w:val="000000"/>
                <w:lang w:val="vi-VN" w:eastAsia="vi-VN"/>
              </w:rPr>
            </w:pPr>
            <w:r>
              <w:rPr>
                <w:rFonts w:ascii="Times New Roman" w:hAnsi="Times New Roman"/>
                <w:color w:val="000000"/>
                <w:lang w:val="vi-VN" w:eastAsia="vi-VN"/>
              </w:rPr>
              <w:t> </w:t>
            </w:r>
          </w:p>
        </w:tc>
        <w:tc>
          <w:tcPr>
            <w:tcW w:w="937" w:type="dxa"/>
            <w:tcBorders>
              <w:top w:val="nil"/>
              <w:left w:val="nil"/>
              <w:bottom w:val="single" w:sz="4" w:space="0" w:color="auto"/>
              <w:right w:val="single" w:sz="4" w:space="0" w:color="auto"/>
            </w:tcBorders>
            <w:shd w:val="clear" w:color="000000" w:fill="FFFFFF"/>
            <w:vAlign w:val="center"/>
          </w:tcPr>
          <w:p w14:paraId="273593AA" w14:textId="77777777" w:rsidR="004C6040" w:rsidRDefault="004C6040" w:rsidP="00F3433E">
            <w:pPr>
              <w:jc w:val="center"/>
              <w:rPr>
                <w:rFonts w:ascii="Times New Roman" w:hAnsi="Times New Roman"/>
                <w:color w:val="000000"/>
                <w:lang w:val="vi-VN" w:eastAsia="vi-VN"/>
              </w:rPr>
            </w:pPr>
            <w:r>
              <w:rPr>
                <w:rFonts w:ascii="Times New Roman" w:hAnsi="Times New Roman"/>
                <w:color w:val="000000"/>
                <w:lang w:val="vi-VN" w:eastAsia="vi-VN"/>
              </w:rPr>
              <w:t> </w:t>
            </w:r>
          </w:p>
        </w:tc>
        <w:tc>
          <w:tcPr>
            <w:tcW w:w="835" w:type="dxa"/>
            <w:tcBorders>
              <w:top w:val="nil"/>
              <w:left w:val="nil"/>
              <w:bottom w:val="single" w:sz="4" w:space="0" w:color="auto"/>
              <w:right w:val="single" w:sz="4" w:space="0" w:color="auto"/>
            </w:tcBorders>
            <w:shd w:val="clear" w:color="000000" w:fill="FFFFFF"/>
            <w:vAlign w:val="center"/>
          </w:tcPr>
          <w:p w14:paraId="4D6EAD8F" w14:textId="77777777" w:rsidR="004C6040" w:rsidRDefault="004C6040" w:rsidP="00F3433E">
            <w:pPr>
              <w:jc w:val="center"/>
              <w:rPr>
                <w:rFonts w:ascii="Times New Roman" w:hAnsi="Times New Roman"/>
                <w:color w:val="000000"/>
                <w:lang w:val="vi-VN" w:eastAsia="vi-VN"/>
              </w:rPr>
            </w:pPr>
            <w:r>
              <w:rPr>
                <w:rFonts w:ascii="Times New Roman" w:hAnsi="Times New Roman"/>
                <w:color w:val="000000"/>
                <w:lang w:val="vi-VN" w:eastAsia="vi-VN"/>
              </w:rPr>
              <w:t> </w:t>
            </w:r>
          </w:p>
        </w:tc>
        <w:tc>
          <w:tcPr>
            <w:tcW w:w="944" w:type="dxa"/>
            <w:tcBorders>
              <w:top w:val="nil"/>
              <w:left w:val="nil"/>
              <w:bottom w:val="single" w:sz="4" w:space="0" w:color="auto"/>
              <w:right w:val="single" w:sz="4" w:space="0" w:color="auto"/>
            </w:tcBorders>
            <w:shd w:val="clear" w:color="000000" w:fill="FFFFFF"/>
            <w:vAlign w:val="center"/>
          </w:tcPr>
          <w:p w14:paraId="2A0527C2" w14:textId="77777777" w:rsidR="004C6040" w:rsidRDefault="004C6040" w:rsidP="00F3433E">
            <w:pPr>
              <w:jc w:val="center"/>
              <w:rPr>
                <w:rFonts w:ascii="Times New Roman" w:hAnsi="Times New Roman"/>
                <w:color w:val="000000"/>
                <w:lang w:val="vi-VN" w:eastAsia="vi-VN"/>
              </w:rPr>
            </w:pPr>
            <w:r>
              <w:rPr>
                <w:rFonts w:ascii="Times New Roman" w:hAnsi="Times New Roman"/>
                <w:color w:val="000000"/>
                <w:lang w:val="vi-VN" w:eastAsia="vi-VN"/>
              </w:rPr>
              <w:t> </w:t>
            </w:r>
          </w:p>
        </w:tc>
        <w:tc>
          <w:tcPr>
            <w:tcW w:w="787" w:type="dxa"/>
            <w:tcBorders>
              <w:top w:val="nil"/>
              <w:left w:val="nil"/>
              <w:bottom w:val="single" w:sz="4" w:space="0" w:color="auto"/>
              <w:right w:val="single" w:sz="4" w:space="0" w:color="auto"/>
            </w:tcBorders>
            <w:shd w:val="clear" w:color="000000" w:fill="FFFFFF"/>
            <w:vAlign w:val="center"/>
          </w:tcPr>
          <w:p w14:paraId="22D30B08" w14:textId="77777777" w:rsidR="004C6040" w:rsidRDefault="004C6040" w:rsidP="00F3433E">
            <w:pPr>
              <w:jc w:val="center"/>
              <w:rPr>
                <w:rFonts w:ascii="Times New Roman" w:hAnsi="Times New Roman"/>
                <w:color w:val="000000"/>
                <w:lang w:val="vi-VN" w:eastAsia="vi-VN"/>
              </w:rPr>
            </w:pPr>
            <w:r>
              <w:rPr>
                <w:rFonts w:ascii="Times New Roman" w:hAnsi="Times New Roman"/>
                <w:color w:val="000000"/>
                <w:lang w:val="vi-VN" w:eastAsia="vi-VN"/>
              </w:rPr>
              <w:t> </w:t>
            </w:r>
          </w:p>
        </w:tc>
        <w:tc>
          <w:tcPr>
            <w:tcW w:w="832" w:type="dxa"/>
            <w:tcBorders>
              <w:top w:val="nil"/>
              <w:left w:val="nil"/>
              <w:bottom w:val="single" w:sz="4" w:space="0" w:color="auto"/>
              <w:right w:val="single" w:sz="4" w:space="0" w:color="auto"/>
            </w:tcBorders>
            <w:shd w:val="clear" w:color="000000" w:fill="FFFFFF"/>
            <w:vAlign w:val="center"/>
          </w:tcPr>
          <w:p w14:paraId="155AE54F" w14:textId="77777777" w:rsidR="004C6040" w:rsidRDefault="004C6040" w:rsidP="00F3433E">
            <w:pPr>
              <w:jc w:val="center"/>
              <w:rPr>
                <w:rFonts w:ascii="Times New Roman" w:hAnsi="Times New Roman"/>
                <w:color w:val="000000"/>
                <w:lang w:val="vi-VN" w:eastAsia="vi-VN"/>
              </w:rPr>
            </w:pPr>
            <w:r>
              <w:rPr>
                <w:rFonts w:ascii="Times New Roman" w:hAnsi="Times New Roman"/>
                <w:color w:val="000000"/>
                <w:lang w:val="vi-VN" w:eastAsia="vi-VN"/>
              </w:rPr>
              <w:t> </w:t>
            </w:r>
          </w:p>
        </w:tc>
        <w:tc>
          <w:tcPr>
            <w:tcW w:w="874" w:type="dxa"/>
            <w:tcBorders>
              <w:top w:val="nil"/>
              <w:left w:val="nil"/>
              <w:bottom w:val="single" w:sz="4" w:space="0" w:color="auto"/>
              <w:right w:val="single" w:sz="4" w:space="0" w:color="auto"/>
            </w:tcBorders>
            <w:shd w:val="clear" w:color="000000" w:fill="FFFFFF"/>
            <w:vAlign w:val="center"/>
          </w:tcPr>
          <w:p w14:paraId="5B1BD267" w14:textId="77777777" w:rsidR="004C6040" w:rsidRDefault="004C6040" w:rsidP="00F3433E">
            <w:pPr>
              <w:jc w:val="center"/>
              <w:rPr>
                <w:rFonts w:ascii="Times New Roman" w:hAnsi="Times New Roman"/>
                <w:color w:val="000000"/>
                <w:lang w:val="vi-VN" w:eastAsia="vi-VN"/>
              </w:rPr>
            </w:pPr>
            <w:r>
              <w:rPr>
                <w:rFonts w:ascii="Times New Roman" w:hAnsi="Times New Roman"/>
                <w:color w:val="000000"/>
                <w:lang w:val="vi-VN" w:eastAsia="vi-VN"/>
              </w:rPr>
              <w:t> </w:t>
            </w:r>
          </w:p>
        </w:tc>
        <w:tc>
          <w:tcPr>
            <w:tcW w:w="1045" w:type="dxa"/>
            <w:tcBorders>
              <w:top w:val="nil"/>
              <w:left w:val="nil"/>
              <w:bottom w:val="single" w:sz="4" w:space="0" w:color="auto"/>
              <w:right w:val="single" w:sz="4" w:space="0" w:color="auto"/>
            </w:tcBorders>
            <w:noWrap/>
            <w:vAlign w:val="center"/>
          </w:tcPr>
          <w:p w14:paraId="556396ED" w14:textId="77777777" w:rsidR="004C6040" w:rsidRDefault="004C6040" w:rsidP="00F3433E">
            <w:pPr>
              <w:jc w:val="center"/>
              <w:rPr>
                <w:rFonts w:ascii="Times New Roman" w:hAnsi="Times New Roman"/>
                <w:color w:val="000000"/>
                <w:lang w:val="vi-VN" w:eastAsia="vi-VN"/>
              </w:rPr>
            </w:pPr>
            <w:r>
              <w:rPr>
                <w:rFonts w:ascii="Times New Roman" w:hAnsi="Times New Roman"/>
                <w:color w:val="000000"/>
                <w:lang w:val="vi-VN" w:eastAsia="vi-VN"/>
              </w:rPr>
              <w:t> </w:t>
            </w:r>
          </w:p>
        </w:tc>
        <w:tc>
          <w:tcPr>
            <w:tcW w:w="820" w:type="dxa"/>
            <w:tcBorders>
              <w:top w:val="single" w:sz="4" w:space="0" w:color="auto"/>
              <w:left w:val="nil"/>
              <w:bottom w:val="single" w:sz="4" w:space="0" w:color="auto"/>
              <w:right w:val="single" w:sz="4" w:space="0" w:color="auto"/>
            </w:tcBorders>
          </w:tcPr>
          <w:p w14:paraId="68A1F64F" w14:textId="77777777" w:rsidR="004C6040" w:rsidRDefault="004C6040" w:rsidP="00F3433E">
            <w:pPr>
              <w:jc w:val="center"/>
              <w:rPr>
                <w:rFonts w:ascii="Times New Roman" w:hAnsi="Times New Roman"/>
                <w:color w:val="000000"/>
                <w:lang w:val="vi-VN" w:eastAsia="vi-VN"/>
              </w:rPr>
            </w:pPr>
          </w:p>
        </w:tc>
        <w:tc>
          <w:tcPr>
            <w:tcW w:w="874" w:type="dxa"/>
            <w:tcBorders>
              <w:top w:val="nil"/>
              <w:left w:val="single" w:sz="4" w:space="0" w:color="auto"/>
              <w:bottom w:val="single" w:sz="4" w:space="0" w:color="auto"/>
              <w:right w:val="single" w:sz="4" w:space="0" w:color="auto"/>
            </w:tcBorders>
            <w:noWrap/>
            <w:vAlign w:val="center"/>
          </w:tcPr>
          <w:p w14:paraId="28732A57" w14:textId="77777777" w:rsidR="004C6040" w:rsidRDefault="004C6040" w:rsidP="00F3433E">
            <w:pPr>
              <w:jc w:val="center"/>
              <w:rPr>
                <w:rFonts w:ascii="Times New Roman" w:hAnsi="Times New Roman"/>
                <w:color w:val="000000"/>
                <w:lang w:val="vi-VN" w:eastAsia="vi-VN"/>
              </w:rPr>
            </w:pPr>
            <w:r>
              <w:rPr>
                <w:rFonts w:ascii="Times New Roman" w:hAnsi="Times New Roman"/>
                <w:color w:val="000000"/>
                <w:lang w:val="vi-VN" w:eastAsia="vi-VN"/>
              </w:rPr>
              <w:t> </w:t>
            </w:r>
          </w:p>
        </w:tc>
        <w:tc>
          <w:tcPr>
            <w:tcW w:w="843" w:type="dxa"/>
            <w:tcBorders>
              <w:top w:val="nil"/>
              <w:left w:val="nil"/>
              <w:bottom w:val="single" w:sz="4" w:space="0" w:color="auto"/>
              <w:right w:val="single" w:sz="4" w:space="0" w:color="auto"/>
            </w:tcBorders>
            <w:noWrap/>
            <w:vAlign w:val="center"/>
          </w:tcPr>
          <w:p w14:paraId="652C05D3" w14:textId="77777777" w:rsidR="004C6040" w:rsidRDefault="004C6040" w:rsidP="00F3433E">
            <w:pPr>
              <w:jc w:val="center"/>
              <w:rPr>
                <w:rFonts w:ascii="Times New Roman" w:hAnsi="Times New Roman"/>
                <w:color w:val="000000"/>
                <w:lang w:val="vi-VN" w:eastAsia="vi-VN"/>
              </w:rPr>
            </w:pPr>
            <w:r>
              <w:rPr>
                <w:rFonts w:ascii="Times New Roman" w:hAnsi="Times New Roman"/>
                <w:color w:val="000000"/>
                <w:lang w:val="vi-VN" w:eastAsia="vi-VN"/>
              </w:rPr>
              <w:t> </w:t>
            </w:r>
          </w:p>
        </w:tc>
        <w:tc>
          <w:tcPr>
            <w:tcW w:w="1270" w:type="dxa"/>
            <w:tcBorders>
              <w:top w:val="nil"/>
              <w:left w:val="nil"/>
              <w:bottom w:val="single" w:sz="4" w:space="0" w:color="auto"/>
              <w:right w:val="single" w:sz="4" w:space="0" w:color="auto"/>
            </w:tcBorders>
            <w:noWrap/>
            <w:vAlign w:val="center"/>
          </w:tcPr>
          <w:p w14:paraId="64E84EA9" w14:textId="77777777" w:rsidR="004C6040" w:rsidRDefault="004C6040" w:rsidP="00F3433E">
            <w:pPr>
              <w:jc w:val="center"/>
              <w:rPr>
                <w:rFonts w:ascii="Times New Roman" w:hAnsi="Times New Roman"/>
                <w:color w:val="000000"/>
                <w:lang w:val="vi-VN" w:eastAsia="vi-VN"/>
              </w:rPr>
            </w:pPr>
            <w:r>
              <w:rPr>
                <w:rFonts w:ascii="Times New Roman" w:hAnsi="Times New Roman"/>
                <w:color w:val="000000"/>
                <w:lang w:val="vi-VN" w:eastAsia="vi-VN"/>
              </w:rPr>
              <w:t> </w:t>
            </w:r>
          </w:p>
        </w:tc>
        <w:tc>
          <w:tcPr>
            <w:tcW w:w="1054" w:type="dxa"/>
            <w:tcBorders>
              <w:top w:val="nil"/>
              <w:left w:val="nil"/>
              <w:bottom w:val="single" w:sz="4" w:space="0" w:color="auto"/>
              <w:right w:val="single" w:sz="4" w:space="0" w:color="auto"/>
            </w:tcBorders>
            <w:noWrap/>
            <w:vAlign w:val="center"/>
          </w:tcPr>
          <w:p w14:paraId="3F1E8F86" w14:textId="77777777" w:rsidR="004C6040" w:rsidRDefault="004C6040" w:rsidP="00F3433E">
            <w:pPr>
              <w:jc w:val="center"/>
              <w:rPr>
                <w:rFonts w:ascii="Times New Roman" w:hAnsi="Times New Roman"/>
                <w:color w:val="000000"/>
                <w:lang w:val="vi-VN" w:eastAsia="vi-VN"/>
              </w:rPr>
            </w:pPr>
            <w:r>
              <w:rPr>
                <w:rFonts w:ascii="Times New Roman" w:hAnsi="Times New Roman"/>
                <w:color w:val="000000"/>
                <w:lang w:val="vi-VN" w:eastAsia="vi-VN"/>
              </w:rPr>
              <w:t> </w:t>
            </w:r>
          </w:p>
        </w:tc>
        <w:tc>
          <w:tcPr>
            <w:tcW w:w="924" w:type="dxa"/>
            <w:tcBorders>
              <w:top w:val="single" w:sz="4" w:space="0" w:color="auto"/>
              <w:left w:val="nil"/>
              <w:bottom w:val="single" w:sz="4" w:space="0" w:color="auto"/>
              <w:right w:val="single" w:sz="4" w:space="0" w:color="auto"/>
            </w:tcBorders>
          </w:tcPr>
          <w:p w14:paraId="1274D143" w14:textId="77777777" w:rsidR="004C6040" w:rsidRDefault="004C6040" w:rsidP="00F3433E">
            <w:pPr>
              <w:jc w:val="center"/>
              <w:rPr>
                <w:rFonts w:ascii="Times New Roman" w:hAnsi="Times New Roman"/>
                <w:color w:val="000000"/>
                <w:lang w:val="vi-VN" w:eastAsia="vi-VN"/>
              </w:rPr>
            </w:pPr>
          </w:p>
        </w:tc>
        <w:tc>
          <w:tcPr>
            <w:tcW w:w="1055" w:type="dxa"/>
            <w:gridSpan w:val="2"/>
            <w:tcBorders>
              <w:top w:val="nil"/>
              <w:left w:val="single" w:sz="4" w:space="0" w:color="auto"/>
              <w:bottom w:val="single" w:sz="4" w:space="0" w:color="auto"/>
              <w:right w:val="single" w:sz="4" w:space="0" w:color="auto"/>
            </w:tcBorders>
            <w:noWrap/>
            <w:vAlign w:val="center"/>
          </w:tcPr>
          <w:p w14:paraId="268CB90E" w14:textId="77777777" w:rsidR="004C6040" w:rsidRDefault="004C6040" w:rsidP="00F3433E">
            <w:pPr>
              <w:jc w:val="center"/>
              <w:rPr>
                <w:rFonts w:ascii="Times New Roman" w:hAnsi="Times New Roman"/>
                <w:color w:val="000000"/>
                <w:lang w:val="vi-VN" w:eastAsia="vi-VN"/>
              </w:rPr>
            </w:pPr>
            <w:r>
              <w:rPr>
                <w:rFonts w:ascii="Times New Roman" w:hAnsi="Times New Roman"/>
                <w:color w:val="000000"/>
                <w:lang w:val="vi-VN" w:eastAsia="vi-VN"/>
              </w:rPr>
              <w:t> </w:t>
            </w:r>
          </w:p>
        </w:tc>
        <w:tc>
          <w:tcPr>
            <w:tcW w:w="883" w:type="dxa"/>
            <w:gridSpan w:val="3"/>
            <w:tcBorders>
              <w:top w:val="nil"/>
              <w:left w:val="nil"/>
              <w:bottom w:val="single" w:sz="4" w:space="0" w:color="auto"/>
              <w:right w:val="single" w:sz="4" w:space="0" w:color="auto"/>
            </w:tcBorders>
            <w:noWrap/>
            <w:vAlign w:val="center"/>
          </w:tcPr>
          <w:p w14:paraId="7FA40D06" w14:textId="77777777" w:rsidR="004C6040" w:rsidRDefault="004C6040" w:rsidP="00F3433E">
            <w:pPr>
              <w:jc w:val="center"/>
              <w:rPr>
                <w:rFonts w:ascii="Times New Roman" w:hAnsi="Times New Roman"/>
                <w:color w:val="000000"/>
                <w:lang w:val="vi-VN" w:eastAsia="vi-VN"/>
              </w:rPr>
            </w:pPr>
            <w:r>
              <w:rPr>
                <w:rFonts w:ascii="Times New Roman" w:hAnsi="Times New Roman"/>
                <w:color w:val="000000"/>
                <w:lang w:val="vi-VN" w:eastAsia="vi-VN"/>
              </w:rPr>
              <w:t> </w:t>
            </w:r>
          </w:p>
        </w:tc>
      </w:tr>
      <w:tr w:rsidR="004C6040" w14:paraId="76B10DD1" w14:textId="77777777" w:rsidTr="00F3433E">
        <w:tblPrEx>
          <w:jc w:val="center"/>
        </w:tblPrEx>
        <w:trPr>
          <w:trHeight w:val="321"/>
          <w:jc w:val="center"/>
        </w:trPr>
        <w:tc>
          <w:tcPr>
            <w:tcW w:w="655" w:type="dxa"/>
            <w:gridSpan w:val="2"/>
            <w:tcBorders>
              <w:top w:val="nil"/>
              <w:left w:val="single" w:sz="4" w:space="0" w:color="auto"/>
              <w:bottom w:val="single" w:sz="4" w:space="0" w:color="auto"/>
              <w:right w:val="single" w:sz="4" w:space="0" w:color="auto"/>
            </w:tcBorders>
            <w:shd w:val="clear" w:color="000000" w:fill="FFFFFF"/>
            <w:vAlign w:val="center"/>
          </w:tcPr>
          <w:p w14:paraId="05466049" w14:textId="77777777" w:rsidR="004C6040" w:rsidRDefault="004C6040" w:rsidP="00F3433E">
            <w:pPr>
              <w:jc w:val="center"/>
              <w:rPr>
                <w:rFonts w:ascii="Times New Roman" w:hAnsi="Times New Roman"/>
                <w:b/>
                <w:bCs/>
                <w:color w:val="000000"/>
                <w:lang w:val="vi-VN" w:eastAsia="vi-VN"/>
              </w:rPr>
            </w:pPr>
            <w:r>
              <w:rPr>
                <w:rFonts w:ascii="Times New Roman" w:hAnsi="Times New Roman"/>
                <w:b/>
                <w:bCs/>
                <w:color w:val="000000"/>
                <w:lang w:val="vi-VN" w:eastAsia="vi-VN"/>
              </w:rPr>
              <w:t> </w:t>
            </w:r>
          </w:p>
        </w:tc>
        <w:tc>
          <w:tcPr>
            <w:tcW w:w="1161" w:type="dxa"/>
            <w:gridSpan w:val="3"/>
            <w:tcBorders>
              <w:top w:val="nil"/>
              <w:left w:val="nil"/>
              <w:bottom w:val="single" w:sz="4" w:space="0" w:color="auto"/>
              <w:right w:val="single" w:sz="4" w:space="0" w:color="auto"/>
            </w:tcBorders>
            <w:shd w:val="clear" w:color="000000" w:fill="FFFFFF"/>
            <w:vAlign w:val="center"/>
          </w:tcPr>
          <w:p w14:paraId="77E8924E" w14:textId="77777777" w:rsidR="004C6040" w:rsidRDefault="004C6040" w:rsidP="00F3433E">
            <w:pPr>
              <w:jc w:val="center"/>
              <w:rPr>
                <w:rFonts w:ascii="Times New Roman" w:hAnsi="Times New Roman"/>
                <w:b/>
                <w:bCs/>
                <w:color w:val="000000"/>
                <w:lang w:val="vi-VN" w:eastAsia="vi-VN"/>
              </w:rPr>
            </w:pPr>
            <w:r>
              <w:rPr>
                <w:rFonts w:ascii="Times New Roman" w:hAnsi="Times New Roman"/>
                <w:b/>
                <w:bCs/>
                <w:color w:val="000000"/>
                <w:lang w:val="vi-VN" w:eastAsia="vi-VN"/>
              </w:rPr>
              <w:t> </w:t>
            </w:r>
          </w:p>
        </w:tc>
        <w:tc>
          <w:tcPr>
            <w:tcW w:w="937" w:type="dxa"/>
            <w:tcBorders>
              <w:top w:val="nil"/>
              <w:left w:val="nil"/>
              <w:bottom w:val="single" w:sz="4" w:space="0" w:color="auto"/>
              <w:right w:val="single" w:sz="4" w:space="0" w:color="auto"/>
            </w:tcBorders>
            <w:shd w:val="clear" w:color="000000" w:fill="FFFFFF"/>
            <w:vAlign w:val="center"/>
          </w:tcPr>
          <w:p w14:paraId="3041A69C" w14:textId="77777777" w:rsidR="004C6040" w:rsidRDefault="004C6040" w:rsidP="00F3433E">
            <w:pPr>
              <w:jc w:val="center"/>
              <w:rPr>
                <w:rFonts w:ascii="Times New Roman" w:hAnsi="Times New Roman"/>
                <w:b/>
                <w:bCs/>
                <w:color w:val="000000"/>
                <w:lang w:val="vi-VN" w:eastAsia="vi-VN"/>
              </w:rPr>
            </w:pPr>
            <w:r>
              <w:rPr>
                <w:rFonts w:ascii="Times New Roman" w:hAnsi="Times New Roman"/>
                <w:b/>
                <w:bCs/>
                <w:color w:val="000000"/>
                <w:lang w:val="vi-VN" w:eastAsia="vi-VN"/>
              </w:rPr>
              <w:t> </w:t>
            </w:r>
          </w:p>
        </w:tc>
        <w:tc>
          <w:tcPr>
            <w:tcW w:w="835" w:type="dxa"/>
            <w:tcBorders>
              <w:top w:val="nil"/>
              <w:left w:val="nil"/>
              <w:bottom w:val="single" w:sz="4" w:space="0" w:color="auto"/>
              <w:right w:val="single" w:sz="4" w:space="0" w:color="auto"/>
            </w:tcBorders>
            <w:shd w:val="clear" w:color="000000" w:fill="FFFFFF"/>
            <w:noWrap/>
            <w:vAlign w:val="center"/>
          </w:tcPr>
          <w:p w14:paraId="61A17447" w14:textId="77777777" w:rsidR="004C6040" w:rsidRDefault="004C6040" w:rsidP="00F3433E">
            <w:pPr>
              <w:jc w:val="center"/>
              <w:rPr>
                <w:rFonts w:ascii="Times New Roman" w:hAnsi="Times New Roman"/>
                <w:b/>
                <w:bCs/>
                <w:color w:val="000000"/>
                <w:lang w:val="vi-VN" w:eastAsia="vi-VN"/>
              </w:rPr>
            </w:pPr>
            <w:r>
              <w:rPr>
                <w:rFonts w:ascii="Times New Roman" w:hAnsi="Times New Roman"/>
                <w:b/>
                <w:bCs/>
                <w:color w:val="000000"/>
                <w:lang w:val="vi-VN" w:eastAsia="vi-VN"/>
              </w:rPr>
              <w:t>Cộng</w:t>
            </w:r>
          </w:p>
        </w:tc>
        <w:tc>
          <w:tcPr>
            <w:tcW w:w="944" w:type="dxa"/>
            <w:tcBorders>
              <w:top w:val="nil"/>
              <w:left w:val="nil"/>
              <w:bottom w:val="single" w:sz="4" w:space="0" w:color="auto"/>
              <w:right w:val="single" w:sz="4" w:space="0" w:color="auto"/>
            </w:tcBorders>
            <w:shd w:val="clear" w:color="000000" w:fill="FFFFFF"/>
            <w:noWrap/>
            <w:vAlign w:val="center"/>
          </w:tcPr>
          <w:p w14:paraId="09F6BE2F" w14:textId="77777777" w:rsidR="004C6040" w:rsidRDefault="004C6040" w:rsidP="00F3433E">
            <w:pPr>
              <w:jc w:val="center"/>
              <w:rPr>
                <w:rFonts w:ascii="Times New Roman" w:hAnsi="Times New Roman"/>
                <w:b/>
                <w:bCs/>
                <w:color w:val="000000"/>
                <w:lang w:val="vi-VN" w:eastAsia="vi-VN"/>
              </w:rPr>
            </w:pPr>
            <w:r>
              <w:rPr>
                <w:rFonts w:ascii="Times New Roman" w:hAnsi="Times New Roman"/>
                <w:b/>
                <w:bCs/>
                <w:color w:val="000000"/>
                <w:lang w:val="vi-VN" w:eastAsia="vi-VN"/>
              </w:rPr>
              <w:t> </w:t>
            </w:r>
          </w:p>
        </w:tc>
        <w:tc>
          <w:tcPr>
            <w:tcW w:w="787" w:type="dxa"/>
            <w:tcBorders>
              <w:top w:val="nil"/>
              <w:left w:val="nil"/>
              <w:bottom w:val="single" w:sz="4" w:space="0" w:color="auto"/>
              <w:right w:val="single" w:sz="4" w:space="0" w:color="auto"/>
            </w:tcBorders>
            <w:shd w:val="clear" w:color="000000" w:fill="FFFFFF"/>
            <w:noWrap/>
            <w:vAlign w:val="center"/>
          </w:tcPr>
          <w:p w14:paraId="59EAC440" w14:textId="77777777" w:rsidR="004C6040" w:rsidRDefault="004C6040" w:rsidP="00F3433E">
            <w:pPr>
              <w:jc w:val="center"/>
              <w:rPr>
                <w:rFonts w:ascii="Times New Roman" w:hAnsi="Times New Roman"/>
                <w:b/>
                <w:bCs/>
                <w:color w:val="000000"/>
                <w:lang w:val="vi-VN" w:eastAsia="vi-VN"/>
              </w:rPr>
            </w:pPr>
            <w:r>
              <w:rPr>
                <w:rFonts w:ascii="Times New Roman" w:hAnsi="Times New Roman"/>
                <w:b/>
                <w:bCs/>
                <w:color w:val="000000"/>
                <w:lang w:val="vi-VN" w:eastAsia="vi-VN"/>
              </w:rPr>
              <w:t> </w:t>
            </w:r>
          </w:p>
        </w:tc>
        <w:tc>
          <w:tcPr>
            <w:tcW w:w="832" w:type="dxa"/>
            <w:tcBorders>
              <w:top w:val="nil"/>
              <w:left w:val="nil"/>
              <w:bottom w:val="single" w:sz="4" w:space="0" w:color="auto"/>
              <w:right w:val="single" w:sz="4" w:space="0" w:color="auto"/>
            </w:tcBorders>
            <w:shd w:val="clear" w:color="000000" w:fill="FFFFFF"/>
            <w:noWrap/>
            <w:vAlign w:val="center"/>
          </w:tcPr>
          <w:p w14:paraId="1E77A76A" w14:textId="77777777" w:rsidR="004C6040" w:rsidRDefault="004C6040" w:rsidP="00F3433E">
            <w:pPr>
              <w:jc w:val="center"/>
              <w:rPr>
                <w:rFonts w:ascii="Times New Roman" w:hAnsi="Times New Roman"/>
                <w:b/>
                <w:bCs/>
                <w:color w:val="000000"/>
                <w:lang w:val="vi-VN" w:eastAsia="vi-VN"/>
              </w:rPr>
            </w:pPr>
            <w:r>
              <w:rPr>
                <w:rFonts w:ascii="Times New Roman" w:hAnsi="Times New Roman"/>
                <w:b/>
                <w:bCs/>
                <w:color w:val="000000"/>
                <w:lang w:val="vi-VN" w:eastAsia="vi-VN"/>
              </w:rPr>
              <w:t> </w:t>
            </w:r>
          </w:p>
        </w:tc>
        <w:tc>
          <w:tcPr>
            <w:tcW w:w="874" w:type="dxa"/>
            <w:tcBorders>
              <w:top w:val="nil"/>
              <w:left w:val="nil"/>
              <w:bottom w:val="single" w:sz="4" w:space="0" w:color="auto"/>
              <w:right w:val="single" w:sz="4" w:space="0" w:color="auto"/>
            </w:tcBorders>
            <w:shd w:val="clear" w:color="000000" w:fill="FFFFFF"/>
            <w:noWrap/>
            <w:vAlign w:val="center"/>
          </w:tcPr>
          <w:p w14:paraId="6F5E5104" w14:textId="77777777" w:rsidR="004C6040" w:rsidRDefault="004C6040" w:rsidP="00F3433E">
            <w:pPr>
              <w:jc w:val="center"/>
              <w:rPr>
                <w:rFonts w:ascii="Times New Roman" w:hAnsi="Times New Roman"/>
                <w:b/>
                <w:bCs/>
                <w:color w:val="000000"/>
                <w:lang w:val="vi-VN" w:eastAsia="vi-VN"/>
              </w:rPr>
            </w:pPr>
            <w:r>
              <w:rPr>
                <w:rFonts w:ascii="Times New Roman" w:hAnsi="Times New Roman"/>
                <w:b/>
                <w:bCs/>
                <w:color w:val="000000"/>
                <w:lang w:val="vi-VN" w:eastAsia="vi-VN"/>
              </w:rPr>
              <w:t> </w:t>
            </w:r>
          </w:p>
        </w:tc>
        <w:tc>
          <w:tcPr>
            <w:tcW w:w="1045" w:type="dxa"/>
            <w:tcBorders>
              <w:top w:val="nil"/>
              <w:left w:val="nil"/>
              <w:bottom w:val="single" w:sz="4" w:space="0" w:color="auto"/>
              <w:right w:val="single" w:sz="4" w:space="0" w:color="auto"/>
            </w:tcBorders>
            <w:noWrap/>
            <w:vAlign w:val="center"/>
          </w:tcPr>
          <w:p w14:paraId="1056F98C" w14:textId="77777777" w:rsidR="004C6040" w:rsidRDefault="004C6040" w:rsidP="00F3433E">
            <w:pPr>
              <w:jc w:val="center"/>
              <w:rPr>
                <w:rFonts w:ascii="Times New Roman" w:hAnsi="Times New Roman"/>
                <w:b/>
                <w:bCs/>
                <w:color w:val="000000"/>
                <w:lang w:val="vi-VN" w:eastAsia="vi-VN"/>
              </w:rPr>
            </w:pPr>
            <w:r>
              <w:rPr>
                <w:rFonts w:ascii="Times New Roman" w:hAnsi="Times New Roman"/>
                <w:b/>
                <w:bCs/>
                <w:color w:val="000000"/>
                <w:lang w:val="vi-VN" w:eastAsia="vi-VN"/>
              </w:rPr>
              <w:t> </w:t>
            </w:r>
          </w:p>
        </w:tc>
        <w:tc>
          <w:tcPr>
            <w:tcW w:w="820" w:type="dxa"/>
            <w:tcBorders>
              <w:top w:val="single" w:sz="4" w:space="0" w:color="auto"/>
              <w:left w:val="nil"/>
              <w:bottom w:val="single" w:sz="4" w:space="0" w:color="auto"/>
              <w:right w:val="single" w:sz="4" w:space="0" w:color="auto"/>
            </w:tcBorders>
          </w:tcPr>
          <w:p w14:paraId="73B02355" w14:textId="77777777" w:rsidR="004C6040" w:rsidRDefault="004C6040" w:rsidP="00F3433E">
            <w:pPr>
              <w:jc w:val="center"/>
              <w:rPr>
                <w:rFonts w:ascii="Times New Roman" w:hAnsi="Times New Roman"/>
                <w:b/>
                <w:bCs/>
                <w:color w:val="000000"/>
                <w:lang w:val="vi-VN" w:eastAsia="vi-VN"/>
              </w:rPr>
            </w:pPr>
          </w:p>
        </w:tc>
        <w:tc>
          <w:tcPr>
            <w:tcW w:w="874" w:type="dxa"/>
            <w:tcBorders>
              <w:top w:val="nil"/>
              <w:left w:val="single" w:sz="4" w:space="0" w:color="auto"/>
              <w:bottom w:val="single" w:sz="4" w:space="0" w:color="auto"/>
              <w:right w:val="single" w:sz="4" w:space="0" w:color="auto"/>
            </w:tcBorders>
            <w:noWrap/>
            <w:vAlign w:val="center"/>
          </w:tcPr>
          <w:p w14:paraId="47486BEA" w14:textId="77777777" w:rsidR="004C6040" w:rsidRDefault="004C6040" w:rsidP="00F3433E">
            <w:pPr>
              <w:jc w:val="center"/>
              <w:rPr>
                <w:rFonts w:ascii="Times New Roman" w:hAnsi="Times New Roman"/>
                <w:b/>
                <w:bCs/>
                <w:color w:val="000000"/>
                <w:lang w:val="vi-VN" w:eastAsia="vi-VN"/>
              </w:rPr>
            </w:pPr>
            <w:r>
              <w:rPr>
                <w:rFonts w:ascii="Times New Roman" w:hAnsi="Times New Roman"/>
                <w:b/>
                <w:bCs/>
                <w:color w:val="000000"/>
                <w:lang w:val="vi-VN" w:eastAsia="vi-VN"/>
              </w:rPr>
              <w:t> </w:t>
            </w:r>
          </w:p>
        </w:tc>
        <w:tc>
          <w:tcPr>
            <w:tcW w:w="843" w:type="dxa"/>
            <w:tcBorders>
              <w:top w:val="nil"/>
              <w:left w:val="nil"/>
              <w:bottom w:val="single" w:sz="4" w:space="0" w:color="auto"/>
              <w:right w:val="single" w:sz="4" w:space="0" w:color="auto"/>
            </w:tcBorders>
            <w:noWrap/>
            <w:vAlign w:val="center"/>
          </w:tcPr>
          <w:p w14:paraId="4060C98C" w14:textId="77777777" w:rsidR="004C6040" w:rsidRDefault="004C6040" w:rsidP="00F3433E">
            <w:pPr>
              <w:jc w:val="center"/>
              <w:rPr>
                <w:rFonts w:ascii="Times New Roman" w:hAnsi="Times New Roman"/>
                <w:b/>
                <w:bCs/>
                <w:color w:val="000000"/>
                <w:lang w:val="vi-VN" w:eastAsia="vi-VN"/>
              </w:rPr>
            </w:pPr>
            <w:r>
              <w:rPr>
                <w:rFonts w:ascii="Times New Roman" w:hAnsi="Times New Roman"/>
                <w:b/>
                <w:bCs/>
                <w:color w:val="000000"/>
                <w:lang w:val="vi-VN" w:eastAsia="vi-VN"/>
              </w:rPr>
              <w:t> </w:t>
            </w:r>
          </w:p>
        </w:tc>
        <w:tc>
          <w:tcPr>
            <w:tcW w:w="1270" w:type="dxa"/>
            <w:tcBorders>
              <w:top w:val="nil"/>
              <w:left w:val="nil"/>
              <w:bottom w:val="single" w:sz="4" w:space="0" w:color="auto"/>
              <w:right w:val="single" w:sz="4" w:space="0" w:color="auto"/>
            </w:tcBorders>
            <w:noWrap/>
            <w:vAlign w:val="center"/>
          </w:tcPr>
          <w:p w14:paraId="5C20DC05" w14:textId="77777777" w:rsidR="004C6040" w:rsidRDefault="004C6040" w:rsidP="00F3433E">
            <w:pPr>
              <w:jc w:val="center"/>
              <w:rPr>
                <w:rFonts w:ascii="Times New Roman" w:hAnsi="Times New Roman"/>
                <w:b/>
                <w:bCs/>
                <w:color w:val="000000"/>
                <w:lang w:val="vi-VN" w:eastAsia="vi-VN"/>
              </w:rPr>
            </w:pPr>
            <w:r>
              <w:rPr>
                <w:rFonts w:ascii="Times New Roman" w:hAnsi="Times New Roman"/>
                <w:b/>
                <w:bCs/>
                <w:color w:val="000000"/>
                <w:lang w:val="vi-VN" w:eastAsia="vi-VN"/>
              </w:rPr>
              <w:t> </w:t>
            </w:r>
          </w:p>
        </w:tc>
        <w:tc>
          <w:tcPr>
            <w:tcW w:w="1054" w:type="dxa"/>
            <w:tcBorders>
              <w:top w:val="nil"/>
              <w:left w:val="nil"/>
              <w:bottom w:val="single" w:sz="4" w:space="0" w:color="auto"/>
              <w:right w:val="single" w:sz="4" w:space="0" w:color="auto"/>
            </w:tcBorders>
            <w:noWrap/>
            <w:vAlign w:val="center"/>
          </w:tcPr>
          <w:p w14:paraId="73A595B0" w14:textId="77777777" w:rsidR="004C6040" w:rsidRDefault="004C6040" w:rsidP="00F3433E">
            <w:pPr>
              <w:jc w:val="center"/>
              <w:rPr>
                <w:rFonts w:ascii="Times New Roman" w:hAnsi="Times New Roman"/>
                <w:b/>
                <w:bCs/>
                <w:color w:val="000000"/>
                <w:lang w:val="vi-VN" w:eastAsia="vi-VN"/>
              </w:rPr>
            </w:pPr>
            <w:r>
              <w:rPr>
                <w:rFonts w:ascii="Times New Roman" w:hAnsi="Times New Roman"/>
                <w:b/>
                <w:bCs/>
                <w:color w:val="000000"/>
                <w:lang w:val="vi-VN" w:eastAsia="vi-VN"/>
              </w:rPr>
              <w:t> </w:t>
            </w:r>
          </w:p>
        </w:tc>
        <w:tc>
          <w:tcPr>
            <w:tcW w:w="924" w:type="dxa"/>
            <w:tcBorders>
              <w:top w:val="single" w:sz="4" w:space="0" w:color="auto"/>
              <w:left w:val="nil"/>
              <w:bottom w:val="single" w:sz="4" w:space="0" w:color="auto"/>
              <w:right w:val="single" w:sz="4" w:space="0" w:color="auto"/>
            </w:tcBorders>
          </w:tcPr>
          <w:p w14:paraId="326C7407" w14:textId="77777777" w:rsidR="004C6040" w:rsidRDefault="004C6040" w:rsidP="00F3433E">
            <w:pPr>
              <w:jc w:val="center"/>
              <w:rPr>
                <w:rFonts w:ascii="Times New Roman" w:hAnsi="Times New Roman"/>
                <w:b/>
                <w:bCs/>
                <w:color w:val="000000"/>
                <w:lang w:val="vi-VN" w:eastAsia="vi-VN"/>
              </w:rPr>
            </w:pPr>
          </w:p>
        </w:tc>
        <w:tc>
          <w:tcPr>
            <w:tcW w:w="1055" w:type="dxa"/>
            <w:gridSpan w:val="2"/>
            <w:tcBorders>
              <w:top w:val="nil"/>
              <w:left w:val="single" w:sz="4" w:space="0" w:color="auto"/>
              <w:bottom w:val="single" w:sz="4" w:space="0" w:color="auto"/>
              <w:right w:val="single" w:sz="4" w:space="0" w:color="auto"/>
            </w:tcBorders>
            <w:noWrap/>
            <w:vAlign w:val="center"/>
          </w:tcPr>
          <w:p w14:paraId="05AC0A63" w14:textId="77777777" w:rsidR="004C6040" w:rsidRDefault="004C6040" w:rsidP="00F3433E">
            <w:pPr>
              <w:jc w:val="center"/>
              <w:rPr>
                <w:rFonts w:ascii="Times New Roman" w:hAnsi="Times New Roman"/>
                <w:b/>
                <w:bCs/>
                <w:color w:val="000000"/>
                <w:lang w:val="vi-VN" w:eastAsia="vi-VN"/>
              </w:rPr>
            </w:pPr>
            <w:r>
              <w:rPr>
                <w:rFonts w:ascii="Times New Roman" w:hAnsi="Times New Roman"/>
                <w:b/>
                <w:bCs/>
                <w:color w:val="000000"/>
                <w:lang w:val="vi-VN" w:eastAsia="vi-VN"/>
              </w:rPr>
              <w:t> </w:t>
            </w:r>
          </w:p>
        </w:tc>
        <w:tc>
          <w:tcPr>
            <w:tcW w:w="883" w:type="dxa"/>
            <w:gridSpan w:val="3"/>
            <w:tcBorders>
              <w:top w:val="nil"/>
              <w:left w:val="nil"/>
              <w:bottom w:val="single" w:sz="4" w:space="0" w:color="auto"/>
              <w:right w:val="single" w:sz="4" w:space="0" w:color="auto"/>
            </w:tcBorders>
            <w:noWrap/>
            <w:vAlign w:val="center"/>
          </w:tcPr>
          <w:p w14:paraId="34172346" w14:textId="77777777" w:rsidR="004C6040" w:rsidRDefault="004C6040" w:rsidP="00F3433E">
            <w:pPr>
              <w:jc w:val="center"/>
              <w:rPr>
                <w:rFonts w:ascii="Times New Roman" w:hAnsi="Times New Roman"/>
                <w:b/>
                <w:bCs/>
                <w:color w:val="000000"/>
                <w:lang w:val="vi-VN" w:eastAsia="vi-VN"/>
              </w:rPr>
            </w:pPr>
            <w:r>
              <w:rPr>
                <w:rFonts w:ascii="Times New Roman" w:hAnsi="Times New Roman"/>
                <w:b/>
                <w:bCs/>
                <w:color w:val="000000"/>
                <w:lang w:val="vi-VN" w:eastAsia="vi-VN"/>
              </w:rPr>
              <w:t> </w:t>
            </w:r>
          </w:p>
        </w:tc>
      </w:tr>
      <w:tr w:rsidR="004C6040" w14:paraId="4CFA81A1" w14:textId="77777777" w:rsidTr="00F3433E">
        <w:tblPrEx>
          <w:jc w:val="center"/>
        </w:tblPrEx>
        <w:trPr>
          <w:gridAfter w:val="1"/>
          <w:wAfter w:w="218" w:type="dxa"/>
          <w:trHeight w:val="670"/>
          <w:jc w:val="center"/>
        </w:trPr>
        <w:tc>
          <w:tcPr>
            <w:tcW w:w="667" w:type="dxa"/>
            <w:gridSpan w:val="3"/>
            <w:tcBorders>
              <w:top w:val="nil"/>
              <w:left w:val="nil"/>
              <w:bottom w:val="nil"/>
              <w:right w:val="nil"/>
            </w:tcBorders>
          </w:tcPr>
          <w:p w14:paraId="016BFF85" w14:textId="77777777" w:rsidR="004C6040" w:rsidRDefault="004C6040" w:rsidP="00F3433E">
            <w:pPr>
              <w:rPr>
                <w:rFonts w:ascii="Times New Roman" w:hAnsi="Times New Roman"/>
                <w:color w:val="000000"/>
                <w:sz w:val="24"/>
                <w:szCs w:val="24"/>
                <w:lang w:val="vi-VN" w:eastAsia="vi-VN"/>
              </w:rPr>
            </w:pPr>
          </w:p>
        </w:tc>
        <w:tc>
          <w:tcPr>
            <w:tcW w:w="364" w:type="dxa"/>
            <w:tcBorders>
              <w:top w:val="nil"/>
              <w:left w:val="nil"/>
              <w:bottom w:val="nil"/>
              <w:right w:val="nil"/>
            </w:tcBorders>
          </w:tcPr>
          <w:p w14:paraId="273636B5" w14:textId="77777777" w:rsidR="004C6040" w:rsidRDefault="004C6040" w:rsidP="00F3433E">
            <w:pPr>
              <w:rPr>
                <w:rFonts w:ascii="Times New Roman" w:hAnsi="Times New Roman"/>
                <w:color w:val="000000"/>
                <w:sz w:val="24"/>
                <w:szCs w:val="24"/>
                <w:lang w:val="vi-VN" w:eastAsia="vi-VN"/>
              </w:rPr>
            </w:pPr>
          </w:p>
        </w:tc>
        <w:tc>
          <w:tcPr>
            <w:tcW w:w="14544" w:type="dxa"/>
            <w:gridSpan w:val="18"/>
            <w:tcBorders>
              <w:top w:val="nil"/>
              <w:left w:val="nil"/>
              <w:bottom w:val="nil"/>
              <w:right w:val="nil"/>
            </w:tcBorders>
            <w:vAlign w:val="center"/>
          </w:tcPr>
          <w:p w14:paraId="65DD89BB" w14:textId="77777777" w:rsidR="004C6040" w:rsidRDefault="004C6040" w:rsidP="00F3433E">
            <w:pPr>
              <w:rPr>
                <w:rFonts w:ascii="Times New Roman" w:hAnsi="Times New Roman"/>
                <w:color w:val="000000"/>
                <w:sz w:val="24"/>
                <w:szCs w:val="24"/>
                <w:lang w:val="vi-VN" w:eastAsia="vi-VN"/>
              </w:rPr>
            </w:pPr>
            <w:r>
              <w:rPr>
                <w:rFonts w:ascii="Times New Roman" w:hAnsi="Times New Roman"/>
                <w:color w:val="000000"/>
                <w:sz w:val="24"/>
                <w:szCs w:val="24"/>
                <w:lang w:val="vi-VN" w:eastAsia="vi-VN"/>
              </w:rPr>
              <w:t>(Gửi kèm theo các tài liệu chứng minh về tính n</w:t>
            </w:r>
            <w:r>
              <w:rPr>
                <w:rFonts w:ascii="Times New Roman" w:hAnsi="Times New Roman" w:hint="eastAsia"/>
                <w:color w:val="000000"/>
                <w:sz w:val="24"/>
                <w:szCs w:val="24"/>
                <w:lang w:val="vi-VN" w:eastAsia="vi-VN"/>
              </w:rPr>
              <w:t>ă</w:t>
            </w:r>
            <w:r>
              <w:rPr>
                <w:rFonts w:ascii="Times New Roman" w:hAnsi="Times New Roman"/>
                <w:color w:val="000000"/>
                <w:sz w:val="24"/>
                <w:szCs w:val="24"/>
                <w:lang w:val="vi-VN" w:eastAsia="vi-VN"/>
              </w:rPr>
              <w:t>ng, thông số kỹ thuật</w:t>
            </w:r>
            <w:r>
              <w:rPr>
                <w:rFonts w:ascii="Times New Roman" w:hAnsi="Times New Roman"/>
                <w:color w:val="000000"/>
                <w:sz w:val="24"/>
                <w:szCs w:val="24"/>
                <w:lang w:eastAsia="vi-VN"/>
              </w:rPr>
              <w:t>, tiêu chuẩn chất lượng</w:t>
            </w:r>
            <w:r>
              <w:rPr>
                <w:rFonts w:ascii="Times New Roman" w:hAnsi="Times New Roman"/>
                <w:color w:val="000000"/>
                <w:sz w:val="24"/>
                <w:szCs w:val="24"/>
                <w:lang w:val="vi-VN" w:eastAsia="vi-VN"/>
              </w:rPr>
              <w:t xml:space="preserve"> và các tài liệu liên quan của thiết bị y tế)</w:t>
            </w:r>
          </w:p>
          <w:p w14:paraId="7EF9B750" w14:textId="77777777" w:rsidR="004C6040" w:rsidRDefault="004C6040" w:rsidP="00F3433E">
            <w:pPr>
              <w:rPr>
                <w:rFonts w:ascii="Times New Roman" w:hAnsi="Times New Roman"/>
                <w:color w:val="000000"/>
                <w:sz w:val="24"/>
                <w:szCs w:val="24"/>
                <w:lang w:val="vi-VN" w:eastAsia="vi-VN"/>
              </w:rPr>
            </w:pPr>
            <w:r>
              <w:rPr>
                <w:rFonts w:ascii="Times New Roman" w:hAnsi="Times New Roman"/>
                <w:color w:val="000000"/>
                <w:sz w:val="24"/>
                <w:szCs w:val="24"/>
                <w:lang w:val="vi-VN" w:eastAsia="vi-VN"/>
              </w:rPr>
              <w:t xml:space="preserve">2. Báo giá này có hiệu lực trong vòng: </w:t>
            </w:r>
            <w:r>
              <w:rPr>
                <w:rFonts w:ascii="Times New Roman" w:hAnsi="Times New Roman"/>
                <w:color w:val="000000"/>
                <w:sz w:val="24"/>
                <w:szCs w:val="24"/>
                <w:lang w:eastAsia="vi-VN"/>
              </w:rPr>
              <w:t>…….</w:t>
            </w:r>
            <w:r>
              <w:rPr>
                <w:rFonts w:ascii="Times New Roman" w:hAnsi="Times New Roman"/>
                <w:color w:val="000000"/>
                <w:sz w:val="24"/>
                <w:szCs w:val="24"/>
                <w:lang w:val="vi-VN" w:eastAsia="vi-VN"/>
              </w:rPr>
              <w:t xml:space="preserve"> ngày, kể từ ngày ... tháng ... năm 202</w:t>
            </w:r>
            <w:r>
              <w:rPr>
                <w:rFonts w:ascii="Times New Roman" w:hAnsi="Times New Roman"/>
                <w:color w:val="000000"/>
                <w:sz w:val="24"/>
                <w:szCs w:val="24"/>
                <w:lang w:eastAsia="vi-VN"/>
              </w:rPr>
              <w:t>5</w:t>
            </w:r>
            <w:r>
              <w:rPr>
                <w:rFonts w:ascii="Times New Roman" w:hAnsi="Times New Roman"/>
                <w:color w:val="000000"/>
                <w:sz w:val="24"/>
                <w:szCs w:val="24"/>
                <w:lang w:val="vi-VN" w:eastAsia="vi-VN"/>
              </w:rPr>
              <w:t>.</w:t>
            </w:r>
          </w:p>
        </w:tc>
      </w:tr>
      <w:tr w:rsidR="004C6040" w14:paraId="22407686" w14:textId="77777777" w:rsidTr="00F3433E">
        <w:tblPrEx>
          <w:jc w:val="center"/>
        </w:tblPrEx>
        <w:trPr>
          <w:gridAfter w:val="1"/>
          <w:wAfter w:w="218" w:type="dxa"/>
          <w:trHeight w:val="115"/>
          <w:jc w:val="center"/>
        </w:trPr>
        <w:tc>
          <w:tcPr>
            <w:tcW w:w="667" w:type="dxa"/>
            <w:gridSpan w:val="3"/>
            <w:tcBorders>
              <w:top w:val="nil"/>
              <w:left w:val="nil"/>
              <w:bottom w:val="nil"/>
              <w:right w:val="nil"/>
            </w:tcBorders>
          </w:tcPr>
          <w:p w14:paraId="414BEA36" w14:textId="77777777" w:rsidR="004C6040" w:rsidRDefault="004C6040" w:rsidP="00F3433E">
            <w:pPr>
              <w:rPr>
                <w:rFonts w:ascii="Times New Roman" w:hAnsi="Times New Roman"/>
                <w:color w:val="000000"/>
                <w:sz w:val="24"/>
                <w:szCs w:val="24"/>
                <w:lang w:val="vi-VN" w:eastAsia="vi-VN"/>
              </w:rPr>
            </w:pPr>
          </w:p>
        </w:tc>
        <w:tc>
          <w:tcPr>
            <w:tcW w:w="364" w:type="dxa"/>
            <w:tcBorders>
              <w:top w:val="nil"/>
              <w:left w:val="nil"/>
              <w:bottom w:val="nil"/>
              <w:right w:val="nil"/>
            </w:tcBorders>
          </w:tcPr>
          <w:p w14:paraId="1864E29A" w14:textId="77777777" w:rsidR="004C6040" w:rsidRDefault="004C6040" w:rsidP="00F3433E">
            <w:pPr>
              <w:rPr>
                <w:rFonts w:ascii="Times New Roman" w:hAnsi="Times New Roman"/>
                <w:color w:val="000000"/>
                <w:sz w:val="24"/>
                <w:szCs w:val="24"/>
                <w:lang w:val="vi-VN" w:eastAsia="vi-VN"/>
              </w:rPr>
            </w:pPr>
          </w:p>
        </w:tc>
        <w:tc>
          <w:tcPr>
            <w:tcW w:w="14544" w:type="dxa"/>
            <w:gridSpan w:val="18"/>
            <w:tcBorders>
              <w:top w:val="nil"/>
              <w:left w:val="nil"/>
              <w:bottom w:val="nil"/>
              <w:right w:val="nil"/>
            </w:tcBorders>
            <w:vAlign w:val="center"/>
          </w:tcPr>
          <w:p w14:paraId="7155DE45" w14:textId="77777777" w:rsidR="004C6040" w:rsidRDefault="004C6040" w:rsidP="00F3433E">
            <w:pPr>
              <w:rPr>
                <w:rFonts w:ascii="Times New Roman" w:hAnsi="Times New Roman"/>
                <w:color w:val="000000"/>
                <w:sz w:val="24"/>
                <w:szCs w:val="24"/>
                <w:lang w:val="vi-VN" w:eastAsia="vi-VN"/>
              </w:rPr>
            </w:pPr>
            <w:r>
              <w:rPr>
                <w:rFonts w:ascii="Times New Roman" w:hAnsi="Times New Roman"/>
                <w:color w:val="000000"/>
                <w:sz w:val="24"/>
                <w:szCs w:val="24"/>
                <w:lang w:val="vi-VN" w:eastAsia="vi-VN"/>
              </w:rPr>
              <w:t>3. Chúng tôi cam kết:</w:t>
            </w:r>
            <w:r>
              <w:rPr>
                <w:rFonts w:ascii="Times New Roman" w:hAnsi="Times New Roman"/>
                <w:color w:val="000000"/>
                <w:sz w:val="24"/>
                <w:szCs w:val="24"/>
                <w:lang w:val="vi-VN" w:eastAsia="vi-VN"/>
              </w:rPr>
              <w:b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r>
              <w:rPr>
                <w:rFonts w:ascii="Times New Roman" w:hAnsi="Times New Roman"/>
                <w:color w:val="000000"/>
                <w:sz w:val="24"/>
                <w:szCs w:val="24"/>
                <w:lang w:val="vi-VN" w:eastAsia="vi-VN"/>
              </w:rPr>
              <w:br/>
            </w:r>
            <w:r>
              <w:rPr>
                <w:rFonts w:ascii="Times New Roman" w:hAnsi="Times New Roman"/>
                <w:color w:val="000000"/>
                <w:sz w:val="24"/>
                <w:szCs w:val="24"/>
                <w:lang w:val="vi-VN" w:eastAsia="vi-VN"/>
              </w:rPr>
              <w:lastRenderedPageBreak/>
              <w:t>- Giá trị của các thiết bị y tế nêu trong báo giá là phù hợp, không vi phạm quy định của pháp luật về cạnh tranh, bán phá giá.</w:t>
            </w:r>
            <w:r>
              <w:rPr>
                <w:rFonts w:ascii="Times New Roman" w:hAnsi="Times New Roman"/>
                <w:color w:val="000000"/>
                <w:sz w:val="24"/>
                <w:szCs w:val="24"/>
                <w:lang w:val="vi-VN" w:eastAsia="vi-VN"/>
              </w:rPr>
              <w:br/>
              <w:t>- Những thông tin nêu trong báo giá là trung thực.</w:t>
            </w:r>
          </w:p>
          <w:p w14:paraId="063D0357" w14:textId="77777777" w:rsidR="004C6040" w:rsidRDefault="004C6040" w:rsidP="00F3433E">
            <w:pPr>
              <w:rPr>
                <w:rFonts w:ascii="Times New Roman" w:hAnsi="Times New Roman"/>
                <w:color w:val="000000"/>
                <w:sz w:val="24"/>
                <w:szCs w:val="24"/>
                <w:lang w:eastAsia="vi-VN"/>
              </w:rPr>
            </w:pPr>
            <w:r>
              <w:rPr>
                <w:rFonts w:ascii="Times New Roman" w:hAnsi="Times New Roman"/>
                <w:color w:val="000000"/>
                <w:sz w:val="24"/>
                <w:szCs w:val="24"/>
                <w:lang w:eastAsia="vi-VN"/>
              </w:rPr>
              <w:t xml:space="preserve">                                                                                                                                                            ……., Ngày…. tháng…..năm</w:t>
            </w:r>
          </w:p>
          <w:p w14:paraId="6DB5E743" w14:textId="77777777" w:rsidR="004C6040" w:rsidRDefault="004C6040" w:rsidP="00F3433E">
            <w:pPr>
              <w:rPr>
                <w:rFonts w:ascii="Times New Roman" w:hAnsi="Times New Roman"/>
                <w:color w:val="000000"/>
                <w:sz w:val="24"/>
                <w:szCs w:val="24"/>
                <w:lang w:eastAsia="vi-VN"/>
              </w:rPr>
            </w:pPr>
            <w:r>
              <w:rPr>
                <w:rFonts w:ascii="Times New Roman" w:hAnsi="Times New Roman"/>
                <w:color w:val="000000"/>
                <w:sz w:val="24"/>
                <w:szCs w:val="24"/>
                <w:lang w:eastAsia="vi-VN"/>
              </w:rPr>
              <w:t xml:space="preserve">                                                                                                                                              Đại diện hợp pháp của hãng sản xuất, nhà cung cấp</w:t>
            </w:r>
            <w:r>
              <w:rPr>
                <w:rFonts w:ascii="Times New Roman" w:hAnsi="Times New Roman"/>
                <w:color w:val="000000"/>
                <w:sz w:val="24"/>
                <w:szCs w:val="24"/>
                <w:vertAlign w:val="superscript"/>
                <w:lang w:eastAsia="vi-VN"/>
              </w:rPr>
              <w:t>(18)</w:t>
            </w:r>
          </w:p>
          <w:p w14:paraId="7675DA31" w14:textId="77777777" w:rsidR="004C6040" w:rsidRDefault="004C6040" w:rsidP="00F3433E">
            <w:pPr>
              <w:rPr>
                <w:rFonts w:ascii="Times New Roman" w:hAnsi="Times New Roman"/>
                <w:color w:val="000000"/>
                <w:sz w:val="24"/>
                <w:szCs w:val="24"/>
                <w:lang w:eastAsia="vi-VN"/>
              </w:rPr>
            </w:pPr>
            <w:r>
              <w:rPr>
                <w:rFonts w:ascii="Times New Roman" w:hAnsi="Times New Roman"/>
                <w:color w:val="000000"/>
                <w:sz w:val="24"/>
                <w:szCs w:val="24"/>
                <w:lang w:eastAsia="vi-VN"/>
              </w:rPr>
              <w:t xml:space="preserve">                                                                                                                                                             (Ký tên, đóng dấu (nếu có))</w:t>
            </w:r>
          </w:p>
        </w:tc>
      </w:tr>
    </w:tbl>
    <w:p w14:paraId="1E0FBBBD" w14:textId="77777777" w:rsidR="004C6040" w:rsidRDefault="004C6040" w:rsidP="004C6040">
      <w:pPr>
        <w:shd w:val="clear" w:color="auto" w:fill="FFFFFF"/>
        <w:spacing w:after="0" w:line="276" w:lineRule="auto"/>
        <w:jc w:val="both"/>
        <w:rPr>
          <w:rFonts w:ascii="Times New Roman" w:eastAsia="Times New Roman" w:hAnsi="Times New Roman" w:cs="Times New Roman"/>
          <w:bCs/>
          <w:kern w:val="0"/>
          <w:sz w:val="26"/>
          <w:szCs w:val="26"/>
          <w:lang w:val="vi-VN"/>
          <w14:ligatures w14:val="none"/>
        </w:rPr>
      </w:pPr>
    </w:p>
    <w:p w14:paraId="5CA1F8F5" w14:textId="77777777" w:rsidR="004C6040" w:rsidRDefault="004C6040" w:rsidP="004C6040">
      <w:pPr>
        <w:shd w:val="clear" w:color="auto" w:fill="FFFFFF"/>
        <w:spacing w:after="0" w:line="276" w:lineRule="auto"/>
        <w:jc w:val="both"/>
        <w:rPr>
          <w:rFonts w:ascii="Times New Roman" w:eastAsia="Times New Roman" w:hAnsi="Times New Roman" w:cs="Times New Roman"/>
          <w:bCs/>
          <w:kern w:val="0"/>
          <w:sz w:val="26"/>
          <w:szCs w:val="26"/>
          <w:lang w:val="vi-VN"/>
          <w14:ligatures w14:val="none"/>
        </w:rPr>
      </w:pPr>
    </w:p>
    <w:p w14:paraId="4CD8AACA" w14:textId="77777777" w:rsidR="004C6040" w:rsidRDefault="004C6040" w:rsidP="004C6040">
      <w:pPr>
        <w:tabs>
          <w:tab w:val="left" w:pos="1276"/>
        </w:tabs>
        <w:ind w:right="285"/>
        <w:rPr>
          <w:rFonts w:ascii="Times New Roman" w:hAnsi="Times New Roman"/>
          <w:b/>
          <w:i/>
          <w:iCs/>
          <w:sz w:val="24"/>
          <w:szCs w:val="24"/>
        </w:rPr>
      </w:pPr>
      <w:r>
        <w:rPr>
          <w:rFonts w:ascii="Times New Roman" w:hAnsi="Times New Roman"/>
          <w:b/>
          <w:i/>
          <w:iCs/>
          <w:sz w:val="24"/>
          <w:szCs w:val="24"/>
        </w:rPr>
        <w:t>Ghi chú:</w:t>
      </w:r>
    </w:p>
    <w:p w14:paraId="2F1CF4C8" w14:textId="77777777" w:rsidR="004C6040" w:rsidRDefault="004C6040" w:rsidP="004C6040">
      <w:pPr>
        <w:tabs>
          <w:tab w:val="left" w:pos="1276"/>
        </w:tabs>
        <w:ind w:right="285"/>
        <w:rPr>
          <w:rFonts w:ascii="Times New Roman" w:hAnsi="Times New Roman"/>
          <w:bCs/>
          <w:i/>
          <w:iCs/>
          <w:sz w:val="24"/>
          <w:szCs w:val="24"/>
        </w:rPr>
      </w:pPr>
      <w:r>
        <w:rPr>
          <w:rFonts w:ascii="Times New Roman" w:hAnsi="Times New Roman"/>
          <w:bCs/>
          <w:i/>
          <w:iCs/>
          <w:sz w:val="24"/>
          <w:szCs w:val="24"/>
        </w:rPr>
        <w:t>(1) Mã theo quyết định 5086/QĐ-BYT(nếu có): Hãng sản xuất, nhà cung cấp ghi cụ thể mã vật tư y tế theo quyết định 5086/QĐ-BYT(nếu có);</w:t>
      </w:r>
    </w:p>
    <w:p w14:paraId="04E757A1" w14:textId="77777777" w:rsidR="004C6040" w:rsidRDefault="004C6040" w:rsidP="004C6040">
      <w:pPr>
        <w:tabs>
          <w:tab w:val="left" w:pos="1276"/>
        </w:tabs>
        <w:ind w:right="285"/>
        <w:rPr>
          <w:rFonts w:ascii="Times New Roman" w:hAnsi="Times New Roman"/>
          <w:bCs/>
          <w:i/>
          <w:iCs/>
          <w:sz w:val="24"/>
          <w:szCs w:val="24"/>
        </w:rPr>
      </w:pPr>
      <w:r>
        <w:rPr>
          <w:rFonts w:ascii="Times New Roman" w:hAnsi="Times New Roman"/>
          <w:bCs/>
          <w:i/>
          <w:iCs/>
          <w:sz w:val="24"/>
          <w:szCs w:val="24"/>
        </w:rPr>
        <w:t xml:space="preserve">(2) Tên hàng hóa theo quyết định 5086: Hãng sản xuất, nhà cung cấp ghi chính xác tên hàng hóa đã đăng ký mã vật tư y tế theo quyết định 5086/QĐ-BYT (Nếu có) trên cổng Bảo hiểm xã hội tương ứng; </w:t>
      </w:r>
    </w:p>
    <w:p w14:paraId="3A196D17" w14:textId="77777777" w:rsidR="004C6040" w:rsidRDefault="004C6040" w:rsidP="004C6040">
      <w:pPr>
        <w:tabs>
          <w:tab w:val="left" w:pos="1276"/>
        </w:tabs>
        <w:ind w:right="285"/>
        <w:rPr>
          <w:rFonts w:ascii="Times New Roman" w:eastAsia="Times New Roman" w:hAnsi="Times New Roman"/>
          <w:bCs/>
          <w:i/>
          <w:iCs/>
          <w:color w:val="000000"/>
          <w:sz w:val="24"/>
          <w:szCs w:val="24"/>
        </w:rPr>
      </w:pPr>
      <w:r>
        <w:rPr>
          <w:rFonts w:ascii="Times New Roman" w:hAnsi="Times New Roman"/>
          <w:bCs/>
          <w:i/>
          <w:iCs/>
          <w:sz w:val="24"/>
          <w:szCs w:val="24"/>
        </w:rPr>
        <w:t xml:space="preserve">(3)Tên hàng hóa/ thiết bị y tế: </w:t>
      </w:r>
      <w:r>
        <w:rPr>
          <w:rFonts w:ascii="Times New Roman" w:eastAsia="Times New Roman" w:hAnsi="Times New Roman"/>
          <w:bCs/>
          <w:i/>
          <w:iCs/>
          <w:color w:val="000000"/>
          <w:sz w:val="24"/>
          <w:szCs w:val="24"/>
        </w:rPr>
        <w:t>Hãng sản xuất, nhà cung cấp ghi tên hàng hóa hoặc thiết bị y tế theo đúng yêu cầu trong Yêu cầu báo giá</w:t>
      </w:r>
    </w:p>
    <w:p w14:paraId="7C7AEEA2" w14:textId="77777777" w:rsidR="004C6040" w:rsidRDefault="004C6040" w:rsidP="004C6040">
      <w:pPr>
        <w:tabs>
          <w:tab w:val="left" w:pos="1276"/>
        </w:tabs>
        <w:ind w:right="285"/>
        <w:rPr>
          <w:rFonts w:ascii="Times New Roman" w:eastAsia="Times New Roman" w:hAnsi="Times New Roman"/>
          <w:bCs/>
          <w:i/>
          <w:iCs/>
          <w:color w:val="000000"/>
          <w:sz w:val="24"/>
          <w:szCs w:val="24"/>
        </w:rPr>
      </w:pPr>
      <w:r>
        <w:rPr>
          <w:rFonts w:ascii="Times New Roman" w:eastAsia="Times New Roman" w:hAnsi="Times New Roman"/>
          <w:bCs/>
          <w:i/>
          <w:iCs/>
          <w:color w:val="000000"/>
          <w:sz w:val="24"/>
          <w:szCs w:val="24"/>
        </w:rPr>
        <w:t>(4) Tên thương mại: Hãng sản xuất, nhà cung cấp ghi cụ thể tên thương mại ương ứng với chủng loại thiết bị y tế ghi tại cột(3)</w:t>
      </w:r>
    </w:p>
    <w:p w14:paraId="1321B08B" w14:textId="77777777" w:rsidR="004C6040" w:rsidRDefault="004C6040" w:rsidP="004C6040">
      <w:pPr>
        <w:tabs>
          <w:tab w:val="left" w:pos="1276"/>
        </w:tabs>
        <w:ind w:right="285"/>
        <w:rPr>
          <w:rFonts w:ascii="Times New Roman" w:eastAsia="Times New Roman" w:hAnsi="Times New Roman"/>
          <w:bCs/>
          <w:i/>
          <w:iCs/>
          <w:color w:val="000000"/>
          <w:sz w:val="24"/>
          <w:szCs w:val="24"/>
        </w:rPr>
      </w:pPr>
      <w:r>
        <w:rPr>
          <w:rFonts w:ascii="Times New Roman" w:eastAsia="Times New Roman" w:hAnsi="Times New Roman"/>
          <w:bCs/>
          <w:i/>
          <w:iCs/>
          <w:color w:val="000000"/>
          <w:sz w:val="24"/>
          <w:szCs w:val="24"/>
        </w:rPr>
        <w:t xml:space="preserve">(5) Tính năng kỹ thuật: </w:t>
      </w:r>
      <w:r>
        <w:rPr>
          <w:rFonts w:ascii="Times New Roman" w:hAnsi="Times New Roman"/>
          <w:bCs/>
          <w:i/>
          <w:iCs/>
          <w:color w:val="000000"/>
          <w:sz w:val="24"/>
          <w:szCs w:val="24"/>
          <w:lang w:eastAsia="vi-VN"/>
        </w:rPr>
        <w:t>H</w:t>
      </w:r>
      <w:r>
        <w:rPr>
          <w:rFonts w:ascii="Times New Roman" w:hAnsi="Times New Roman"/>
          <w:bCs/>
          <w:i/>
          <w:iCs/>
          <w:sz w:val="24"/>
          <w:szCs w:val="24"/>
        </w:rPr>
        <w:t xml:space="preserve">ãng sản xuất, nhà cung cấp miêu tả khái quát thông số kỹ thuật của thiết bị và gửi kèm </w:t>
      </w:r>
      <w:r>
        <w:rPr>
          <w:rFonts w:ascii="Times New Roman" w:hAnsi="Times New Roman"/>
          <w:i/>
          <w:iCs/>
          <w:color w:val="000000"/>
          <w:sz w:val="24"/>
          <w:szCs w:val="24"/>
          <w:lang w:val="vi-VN" w:eastAsia="vi-VN"/>
        </w:rPr>
        <w:t>các tài liệu chứng minh về tính n</w:t>
      </w:r>
      <w:r>
        <w:rPr>
          <w:rFonts w:ascii="Times New Roman" w:hAnsi="Times New Roman" w:hint="eastAsia"/>
          <w:i/>
          <w:iCs/>
          <w:color w:val="000000"/>
          <w:sz w:val="24"/>
          <w:szCs w:val="24"/>
          <w:lang w:val="vi-VN" w:eastAsia="vi-VN"/>
        </w:rPr>
        <w:t>ă</w:t>
      </w:r>
      <w:r>
        <w:rPr>
          <w:rFonts w:ascii="Times New Roman" w:hAnsi="Times New Roman"/>
          <w:i/>
          <w:iCs/>
          <w:color w:val="000000"/>
          <w:sz w:val="24"/>
          <w:szCs w:val="24"/>
          <w:lang w:val="vi-VN" w:eastAsia="vi-VN"/>
        </w:rPr>
        <w:t>ng, thông số kỹ thuật</w:t>
      </w:r>
    </w:p>
    <w:p w14:paraId="0E7E895C" w14:textId="77777777" w:rsidR="004C6040" w:rsidRDefault="004C6040" w:rsidP="004C6040">
      <w:pPr>
        <w:tabs>
          <w:tab w:val="left" w:pos="1276"/>
        </w:tabs>
        <w:ind w:right="285"/>
        <w:rPr>
          <w:rFonts w:ascii="Times New Roman" w:hAnsi="Times New Roman"/>
          <w:i/>
          <w:iCs/>
          <w:color w:val="000000"/>
          <w:sz w:val="24"/>
          <w:szCs w:val="24"/>
          <w:lang w:val="vi-VN" w:eastAsia="vi-VN"/>
        </w:rPr>
      </w:pPr>
      <w:r>
        <w:rPr>
          <w:rFonts w:ascii="Times New Roman" w:eastAsia="Times New Roman" w:hAnsi="Times New Roman"/>
          <w:bCs/>
          <w:i/>
          <w:iCs/>
          <w:color w:val="000000"/>
          <w:sz w:val="24"/>
          <w:szCs w:val="24"/>
        </w:rPr>
        <w:t xml:space="preserve">(6) Tiêu chuẩn chất lượng: </w:t>
      </w:r>
      <w:r>
        <w:rPr>
          <w:rFonts w:ascii="Times New Roman" w:hAnsi="Times New Roman"/>
          <w:bCs/>
          <w:i/>
          <w:iCs/>
          <w:color w:val="000000"/>
          <w:sz w:val="24"/>
          <w:szCs w:val="24"/>
          <w:lang w:eastAsia="vi-VN"/>
        </w:rPr>
        <w:t>H</w:t>
      </w:r>
      <w:r>
        <w:rPr>
          <w:rFonts w:ascii="Times New Roman" w:hAnsi="Times New Roman"/>
          <w:bCs/>
          <w:i/>
          <w:iCs/>
          <w:sz w:val="24"/>
          <w:szCs w:val="24"/>
        </w:rPr>
        <w:t xml:space="preserve">ãng sản xuất, nhà cung cấp ghi cụ thể các giấy chứng nhận tiêu chuẩn chất lượng và c1c tài liệu chứng imnh gửi kèm </w:t>
      </w:r>
      <w:r>
        <w:rPr>
          <w:rFonts w:ascii="Times New Roman" w:hAnsi="Times New Roman"/>
          <w:i/>
          <w:iCs/>
          <w:color w:val="000000"/>
          <w:sz w:val="24"/>
          <w:szCs w:val="24"/>
          <w:lang w:val="vi-VN" w:eastAsia="vi-VN"/>
        </w:rPr>
        <w:t>các tài liệu chứng minh</w:t>
      </w:r>
    </w:p>
    <w:p w14:paraId="27683F21" w14:textId="77777777" w:rsidR="004C6040" w:rsidRDefault="004C6040" w:rsidP="004C6040">
      <w:pPr>
        <w:tabs>
          <w:tab w:val="left" w:pos="1276"/>
        </w:tabs>
        <w:ind w:right="285"/>
        <w:rPr>
          <w:rFonts w:ascii="Times New Roman" w:hAnsi="Times New Roman"/>
          <w:bCs/>
          <w:i/>
          <w:iCs/>
          <w:sz w:val="24"/>
          <w:szCs w:val="24"/>
        </w:rPr>
      </w:pPr>
      <w:r>
        <w:rPr>
          <w:rFonts w:ascii="Times New Roman" w:hAnsi="Times New Roman"/>
          <w:bCs/>
          <w:i/>
          <w:iCs/>
          <w:sz w:val="24"/>
          <w:szCs w:val="24"/>
        </w:rPr>
        <w:t xml:space="preserve">(7) </w:t>
      </w:r>
      <w:r>
        <w:rPr>
          <w:rFonts w:ascii="Times New Roman" w:hAnsi="Times New Roman"/>
          <w:bCs/>
          <w:i/>
          <w:iCs/>
          <w:color w:val="000000"/>
          <w:sz w:val="24"/>
          <w:szCs w:val="24"/>
          <w:lang w:val="vi-VN" w:eastAsia="vi-VN"/>
        </w:rPr>
        <w:t>Ký, mã, nhãn hiệu, model</w:t>
      </w:r>
      <w:r>
        <w:rPr>
          <w:rFonts w:ascii="Times New Roman" w:hAnsi="Times New Roman"/>
          <w:bCs/>
          <w:i/>
          <w:iCs/>
          <w:color w:val="000000"/>
          <w:sz w:val="24"/>
          <w:szCs w:val="24"/>
          <w:lang w:eastAsia="vi-VN"/>
        </w:rPr>
        <w:t xml:space="preserve">: </w:t>
      </w:r>
      <w:r>
        <w:rPr>
          <w:rFonts w:ascii="Times New Roman" w:hAnsi="Times New Roman"/>
          <w:bCs/>
          <w:i/>
          <w:iCs/>
          <w:sz w:val="24"/>
          <w:szCs w:val="24"/>
        </w:rPr>
        <w:t>Hãng sản xuất, nhà cung cấp ghi cụ thể tên gọi, ký hiệu, mã hiệu, model của thiết bị y tế tương ứng với chủng loại thiết bị y tế ghi tại cột (3)</w:t>
      </w:r>
    </w:p>
    <w:p w14:paraId="654A8B02" w14:textId="77777777" w:rsidR="004C6040" w:rsidRDefault="004C6040" w:rsidP="004C6040">
      <w:pPr>
        <w:tabs>
          <w:tab w:val="left" w:pos="1276"/>
        </w:tabs>
        <w:ind w:right="285"/>
        <w:rPr>
          <w:rFonts w:ascii="Times New Roman" w:hAnsi="Times New Roman"/>
          <w:bCs/>
          <w:i/>
          <w:iCs/>
          <w:color w:val="000000"/>
          <w:sz w:val="24"/>
          <w:szCs w:val="24"/>
          <w:lang w:eastAsia="vi-VN"/>
        </w:rPr>
      </w:pPr>
      <w:r>
        <w:rPr>
          <w:rFonts w:ascii="Times New Roman" w:hAnsi="Times New Roman"/>
          <w:bCs/>
          <w:i/>
          <w:iCs/>
          <w:sz w:val="24"/>
          <w:szCs w:val="24"/>
        </w:rPr>
        <w:t xml:space="preserve">(8) </w:t>
      </w:r>
      <w:r>
        <w:rPr>
          <w:rFonts w:ascii="Times New Roman" w:hAnsi="Times New Roman"/>
          <w:bCs/>
          <w:i/>
          <w:iCs/>
          <w:color w:val="000000"/>
          <w:sz w:val="24"/>
          <w:szCs w:val="24"/>
          <w:lang w:val="vi-VN" w:eastAsia="vi-VN"/>
        </w:rPr>
        <w:t>Hãng sản xuất/ Nước sản xuất</w:t>
      </w:r>
      <w:r>
        <w:rPr>
          <w:rFonts w:ascii="Times New Roman" w:hAnsi="Times New Roman"/>
          <w:bCs/>
          <w:i/>
          <w:iCs/>
          <w:color w:val="000000"/>
          <w:sz w:val="24"/>
          <w:szCs w:val="24"/>
          <w:lang w:eastAsia="vi-VN"/>
        </w:rPr>
        <w:t xml:space="preserve">: </w:t>
      </w:r>
      <w:r>
        <w:rPr>
          <w:rFonts w:ascii="Times New Roman" w:hAnsi="Times New Roman"/>
          <w:bCs/>
          <w:i/>
          <w:iCs/>
          <w:sz w:val="24"/>
          <w:szCs w:val="24"/>
        </w:rPr>
        <w:t xml:space="preserve">Hãng sản xuất, nhà cung cấp ghi cụ thể </w:t>
      </w:r>
      <w:r>
        <w:rPr>
          <w:rFonts w:ascii="Times New Roman" w:hAnsi="Times New Roman"/>
          <w:bCs/>
          <w:i/>
          <w:iCs/>
          <w:color w:val="000000"/>
          <w:sz w:val="24"/>
          <w:szCs w:val="24"/>
          <w:lang w:val="vi-VN" w:eastAsia="vi-VN"/>
        </w:rPr>
        <w:t>Hãng sản xuất</w:t>
      </w:r>
      <w:r>
        <w:rPr>
          <w:rFonts w:ascii="Times New Roman" w:hAnsi="Times New Roman"/>
          <w:bCs/>
          <w:i/>
          <w:iCs/>
          <w:color w:val="000000"/>
          <w:sz w:val="24"/>
          <w:szCs w:val="24"/>
          <w:lang w:eastAsia="vi-VN"/>
        </w:rPr>
        <w:t>,</w:t>
      </w:r>
      <w:r>
        <w:rPr>
          <w:rFonts w:ascii="Times New Roman" w:hAnsi="Times New Roman"/>
          <w:bCs/>
          <w:i/>
          <w:iCs/>
          <w:color w:val="000000"/>
          <w:sz w:val="24"/>
          <w:szCs w:val="24"/>
          <w:lang w:val="vi-VN" w:eastAsia="vi-VN"/>
        </w:rPr>
        <w:t xml:space="preserve"> </w:t>
      </w:r>
      <w:r>
        <w:rPr>
          <w:rFonts w:ascii="Times New Roman" w:hAnsi="Times New Roman"/>
          <w:bCs/>
          <w:i/>
          <w:iCs/>
          <w:color w:val="000000"/>
          <w:sz w:val="24"/>
          <w:szCs w:val="24"/>
          <w:lang w:eastAsia="vi-VN"/>
        </w:rPr>
        <w:t>n</w:t>
      </w:r>
      <w:r>
        <w:rPr>
          <w:rFonts w:ascii="Times New Roman" w:hAnsi="Times New Roman"/>
          <w:bCs/>
          <w:i/>
          <w:iCs/>
          <w:color w:val="000000"/>
          <w:sz w:val="24"/>
          <w:szCs w:val="24"/>
          <w:lang w:val="vi-VN" w:eastAsia="vi-VN"/>
        </w:rPr>
        <w:t>ước sản xuất</w:t>
      </w:r>
      <w:r>
        <w:rPr>
          <w:rFonts w:ascii="Times New Roman" w:hAnsi="Times New Roman"/>
          <w:bCs/>
          <w:i/>
          <w:iCs/>
          <w:color w:val="000000"/>
          <w:sz w:val="24"/>
          <w:szCs w:val="24"/>
          <w:lang w:eastAsia="vi-VN"/>
        </w:rPr>
        <w:t xml:space="preserve"> (xuất xứ) của thiết bị y tế</w:t>
      </w:r>
    </w:p>
    <w:p w14:paraId="77C3CA81" w14:textId="77777777" w:rsidR="004C6040" w:rsidRDefault="004C6040" w:rsidP="004C6040">
      <w:pPr>
        <w:tabs>
          <w:tab w:val="left" w:pos="1276"/>
        </w:tabs>
        <w:ind w:right="285"/>
        <w:rPr>
          <w:rFonts w:ascii="Times New Roman" w:hAnsi="Times New Roman"/>
          <w:bCs/>
          <w:i/>
          <w:iCs/>
          <w:sz w:val="24"/>
          <w:szCs w:val="24"/>
        </w:rPr>
      </w:pPr>
      <w:r>
        <w:rPr>
          <w:rFonts w:ascii="Times New Roman" w:hAnsi="Times New Roman"/>
          <w:bCs/>
          <w:i/>
          <w:iCs/>
          <w:color w:val="000000"/>
          <w:sz w:val="24"/>
          <w:szCs w:val="24"/>
          <w:lang w:eastAsia="vi-VN"/>
        </w:rPr>
        <w:t xml:space="preserve">(9) </w:t>
      </w:r>
      <w:r>
        <w:rPr>
          <w:rFonts w:ascii="Times New Roman" w:hAnsi="Times New Roman"/>
          <w:bCs/>
          <w:i/>
          <w:iCs/>
          <w:color w:val="000000"/>
          <w:sz w:val="24"/>
          <w:szCs w:val="24"/>
          <w:lang w:val="vi-VN" w:eastAsia="vi-VN"/>
        </w:rPr>
        <w:t>Năm sản xuất</w:t>
      </w:r>
      <w:r>
        <w:rPr>
          <w:rFonts w:ascii="Times New Roman" w:hAnsi="Times New Roman"/>
          <w:bCs/>
          <w:i/>
          <w:iCs/>
          <w:color w:val="000000"/>
          <w:sz w:val="24"/>
          <w:szCs w:val="24"/>
          <w:lang w:eastAsia="vi-VN"/>
        </w:rPr>
        <w:t xml:space="preserve">: </w:t>
      </w:r>
      <w:r>
        <w:rPr>
          <w:rFonts w:ascii="Times New Roman" w:hAnsi="Times New Roman"/>
          <w:bCs/>
          <w:i/>
          <w:iCs/>
          <w:sz w:val="24"/>
          <w:szCs w:val="24"/>
        </w:rPr>
        <w:t>Hãng sản xuất, nhà cung cấp ghi cụ thể năm sản xuất của thiết bị y tế</w:t>
      </w:r>
    </w:p>
    <w:p w14:paraId="2D3C9D97" w14:textId="77777777" w:rsidR="004C6040" w:rsidRDefault="004C6040" w:rsidP="004C6040">
      <w:pPr>
        <w:tabs>
          <w:tab w:val="left" w:pos="1276"/>
        </w:tabs>
        <w:ind w:right="285"/>
        <w:rPr>
          <w:rFonts w:ascii="Times New Roman" w:hAnsi="Times New Roman"/>
          <w:bCs/>
          <w:i/>
          <w:iCs/>
          <w:sz w:val="24"/>
          <w:szCs w:val="24"/>
        </w:rPr>
      </w:pPr>
      <w:r>
        <w:rPr>
          <w:rFonts w:ascii="Times New Roman" w:hAnsi="Times New Roman"/>
          <w:bCs/>
          <w:i/>
          <w:iCs/>
          <w:sz w:val="24"/>
          <w:szCs w:val="24"/>
        </w:rPr>
        <w:t>(10) Quy cách đóng gói: Hãng sản xuất, nhà cung cấp ghi cụ thể nquy cách đóng gói của thiết bị y tế</w:t>
      </w:r>
    </w:p>
    <w:p w14:paraId="097684E6" w14:textId="77777777" w:rsidR="004C6040" w:rsidRDefault="004C6040" w:rsidP="004C6040">
      <w:pPr>
        <w:tabs>
          <w:tab w:val="left" w:pos="1276"/>
        </w:tabs>
        <w:ind w:right="285"/>
        <w:rPr>
          <w:rFonts w:ascii="Times New Roman" w:hAnsi="Times New Roman"/>
          <w:bCs/>
          <w:i/>
          <w:iCs/>
          <w:sz w:val="24"/>
          <w:szCs w:val="24"/>
        </w:rPr>
      </w:pPr>
      <w:r>
        <w:rPr>
          <w:rFonts w:ascii="Times New Roman" w:hAnsi="Times New Roman"/>
          <w:bCs/>
          <w:i/>
          <w:iCs/>
          <w:sz w:val="24"/>
          <w:szCs w:val="24"/>
        </w:rPr>
        <w:lastRenderedPageBreak/>
        <w:t xml:space="preserve">(11) </w:t>
      </w:r>
      <w:r>
        <w:rPr>
          <w:rFonts w:ascii="Times New Roman" w:hAnsi="Times New Roman"/>
          <w:bCs/>
          <w:i/>
          <w:iCs/>
          <w:color w:val="000000"/>
          <w:sz w:val="24"/>
          <w:szCs w:val="24"/>
          <w:lang w:val="vi-VN" w:eastAsia="vi-VN"/>
        </w:rPr>
        <w:t>Đơn vị tính</w:t>
      </w:r>
      <w:r>
        <w:rPr>
          <w:rFonts w:ascii="Times New Roman" w:hAnsi="Times New Roman"/>
          <w:bCs/>
          <w:i/>
          <w:iCs/>
          <w:color w:val="000000"/>
          <w:sz w:val="24"/>
          <w:szCs w:val="24"/>
          <w:lang w:eastAsia="vi-VN"/>
        </w:rPr>
        <w:t>: H</w:t>
      </w:r>
      <w:r>
        <w:rPr>
          <w:rFonts w:ascii="Times New Roman" w:hAnsi="Times New Roman"/>
          <w:bCs/>
          <w:i/>
          <w:iCs/>
          <w:sz w:val="24"/>
          <w:szCs w:val="24"/>
        </w:rPr>
        <w:t>ãng sản xuất, nhà cung cấp ghi cụ thể đơn vị tính của thiết bị y tế</w:t>
      </w:r>
    </w:p>
    <w:p w14:paraId="22D51345" w14:textId="77777777" w:rsidR="004C6040" w:rsidRDefault="004C6040" w:rsidP="004C6040">
      <w:pPr>
        <w:jc w:val="both"/>
        <w:rPr>
          <w:rFonts w:ascii="Times New Roman" w:hAnsi="Times New Roman"/>
          <w:bCs/>
          <w:i/>
          <w:iCs/>
          <w:sz w:val="24"/>
          <w:szCs w:val="24"/>
        </w:rPr>
      </w:pPr>
      <w:r>
        <w:rPr>
          <w:rFonts w:ascii="Times New Roman" w:hAnsi="Times New Roman"/>
          <w:bCs/>
          <w:i/>
          <w:iCs/>
          <w:sz w:val="24"/>
          <w:szCs w:val="24"/>
        </w:rPr>
        <w:t xml:space="preserve">(12)  </w:t>
      </w:r>
      <w:r>
        <w:rPr>
          <w:rFonts w:ascii="Times New Roman" w:hAnsi="Times New Roman"/>
          <w:bCs/>
          <w:i/>
          <w:iCs/>
          <w:color w:val="000000"/>
          <w:sz w:val="24"/>
          <w:szCs w:val="24"/>
          <w:lang w:val="vi-VN" w:eastAsia="vi-VN"/>
        </w:rPr>
        <w:t>Số lượng/khối lượng</w:t>
      </w:r>
      <w:r>
        <w:rPr>
          <w:rFonts w:ascii="Times New Roman" w:hAnsi="Times New Roman"/>
          <w:bCs/>
          <w:i/>
          <w:iCs/>
          <w:color w:val="000000"/>
          <w:sz w:val="24"/>
          <w:szCs w:val="24"/>
          <w:lang w:eastAsia="vi-VN"/>
        </w:rPr>
        <w:t xml:space="preserve">: </w:t>
      </w:r>
      <w:r>
        <w:rPr>
          <w:rFonts w:ascii="Times New Roman" w:hAnsi="Times New Roman"/>
          <w:bCs/>
          <w:i/>
          <w:iCs/>
          <w:sz w:val="24"/>
          <w:szCs w:val="24"/>
        </w:rPr>
        <w:t>Hãng sản xuất, nhà cung cấp ghi cụ thể số lượng, khối lượng theo đúng số lượng, khối lượng nêu trong Yêu cầu báo giá.</w:t>
      </w:r>
    </w:p>
    <w:p w14:paraId="6350FBE1" w14:textId="77777777" w:rsidR="004C6040" w:rsidRDefault="004C6040" w:rsidP="004C6040">
      <w:pPr>
        <w:jc w:val="both"/>
        <w:rPr>
          <w:rFonts w:ascii="Times New Roman" w:hAnsi="Times New Roman"/>
          <w:bCs/>
          <w:i/>
          <w:iCs/>
          <w:sz w:val="24"/>
          <w:szCs w:val="24"/>
        </w:rPr>
      </w:pPr>
      <w:r>
        <w:rPr>
          <w:rFonts w:ascii="Times New Roman" w:hAnsi="Times New Roman"/>
          <w:bCs/>
          <w:i/>
          <w:iCs/>
          <w:sz w:val="24"/>
          <w:szCs w:val="24"/>
        </w:rPr>
        <w:t xml:space="preserve">(13) </w:t>
      </w:r>
      <w:r>
        <w:rPr>
          <w:rFonts w:ascii="Times New Roman" w:hAnsi="Times New Roman"/>
          <w:bCs/>
          <w:i/>
          <w:iCs/>
          <w:color w:val="000000"/>
          <w:sz w:val="24"/>
          <w:szCs w:val="24"/>
          <w:lang w:val="vi-VN" w:eastAsia="vi-VN"/>
        </w:rPr>
        <w:t>Đơn giá có thuế GTGT</w:t>
      </w:r>
      <w:r>
        <w:rPr>
          <w:rFonts w:ascii="Times New Roman" w:hAnsi="Times New Roman"/>
          <w:bCs/>
          <w:i/>
          <w:iCs/>
          <w:color w:val="000000"/>
          <w:sz w:val="24"/>
          <w:szCs w:val="24"/>
          <w:lang w:eastAsia="vi-VN"/>
        </w:rPr>
        <w:t xml:space="preserve"> </w:t>
      </w:r>
      <w:r>
        <w:rPr>
          <w:rFonts w:ascii="Times New Roman" w:hAnsi="Times New Roman"/>
          <w:bCs/>
          <w:i/>
          <w:iCs/>
          <w:color w:val="000000"/>
          <w:sz w:val="24"/>
          <w:szCs w:val="24"/>
          <w:lang w:val="vi-VN" w:eastAsia="vi-VN"/>
        </w:rPr>
        <w:t>(VND)</w:t>
      </w:r>
      <w:r>
        <w:rPr>
          <w:rFonts w:ascii="Times New Roman" w:hAnsi="Times New Roman"/>
          <w:bCs/>
          <w:i/>
          <w:iCs/>
          <w:color w:val="000000"/>
          <w:sz w:val="24"/>
          <w:szCs w:val="24"/>
          <w:lang w:eastAsia="vi-VN"/>
        </w:rPr>
        <w:t xml:space="preserve">: </w:t>
      </w:r>
      <w:r>
        <w:rPr>
          <w:rFonts w:ascii="Times New Roman" w:hAnsi="Times New Roman"/>
          <w:bCs/>
          <w:i/>
          <w:iCs/>
          <w:sz w:val="24"/>
          <w:szCs w:val="24"/>
        </w:rPr>
        <w:t>Hãng sản xuất, nhà cung cấp ghi cụ thể giá trị của đơn giá đã bao gồm thuế tương ứng với từng thiết bị y tế và bằng đồng Việt Nam (VND)</w:t>
      </w:r>
    </w:p>
    <w:p w14:paraId="34DBE152" w14:textId="77777777" w:rsidR="004C6040" w:rsidRDefault="004C6040" w:rsidP="004C6040">
      <w:pPr>
        <w:jc w:val="both"/>
        <w:rPr>
          <w:rFonts w:ascii="Times New Roman" w:hAnsi="Times New Roman"/>
          <w:bCs/>
          <w:i/>
          <w:iCs/>
          <w:sz w:val="24"/>
          <w:szCs w:val="24"/>
        </w:rPr>
      </w:pPr>
      <w:r>
        <w:rPr>
          <w:rFonts w:ascii="Times New Roman" w:hAnsi="Times New Roman"/>
          <w:bCs/>
          <w:i/>
          <w:iCs/>
          <w:color w:val="000000"/>
          <w:sz w:val="24"/>
          <w:szCs w:val="24"/>
          <w:lang w:eastAsia="vi-VN"/>
        </w:rPr>
        <w:t xml:space="preserve">(14) </w:t>
      </w:r>
      <w:r>
        <w:rPr>
          <w:rFonts w:ascii="Times New Roman" w:hAnsi="Times New Roman"/>
          <w:bCs/>
          <w:i/>
          <w:iCs/>
          <w:color w:val="000000"/>
          <w:sz w:val="24"/>
          <w:szCs w:val="24"/>
          <w:lang w:val="vi-VN" w:eastAsia="vi-VN"/>
        </w:rPr>
        <w:t>Chi phí cho các dịch vụ liên quan</w:t>
      </w:r>
      <w:r>
        <w:rPr>
          <w:rFonts w:ascii="Times New Roman" w:hAnsi="Times New Roman"/>
          <w:bCs/>
          <w:i/>
          <w:iCs/>
          <w:color w:val="000000"/>
          <w:sz w:val="24"/>
          <w:szCs w:val="24"/>
          <w:lang w:eastAsia="vi-VN"/>
        </w:rPr>
        <w:t xml:space="preserve"> </w:t>
      </w:r>
      <w:r>
        <w:rPr>
          <w:rFonts w:ascii="Times New Roman" w:hAnsi="Times New Roman"/>
          <w:bCs/>
          <w:i/>
          <w:iCs/>
          <w:color w:val="000000"/>
          <w:sz w:val="24"/>
          <w:szCs w:val="24"/>
          <w:lang w:val="vi-VN" w:eastAsia="vi-VN"/>
        </w:rPr>
        <w:t>(VND)</w:t>
      </w:r>
      <w:r>
        <w:rPr>
          <w:rFonts w:ascii="Times New Roman" w:hAnsi="Times New Roman"/>
          <w:bCs/>
          <w:i/>
          <w:iCs/>
          <w:color w:val="000000"/>
          <w:sz w:val="24"/>
          <w:szCs w:val="24"/>
          <w:lang w:eastAsia="vi-VN"/>
        </w:rPr>
        <w:t xml:space="preserve">: </w:t>
      </w:r>
      <w:r>
        <w:rPr>
          <w:rFonts w:ascii="Times New Roman" w:hAnsi="Times New Roman"/>
          <w:bCs/>
          <w:i/>
          <w:iCs/>
          <w:sz w:val="24"/>
          <w:szCs w:val="24"/>
        </w:rPr>
        <w:t>Hãng sản xuất, nhà cung cấp ghi cụ thể giá trị để thực hiện các dịch vụ liên quan như lắp đặt, vận chuyển, bảo hành cho từng thiết bị y tế hoặc toàn bộ thiết bị y tế; chỉ tính chi phí cho các dịch vụ liên quan trong nước và bằng đồng Việt Nam (VND)</w:t>
      </w:r>
    </w:p>
    <w:p w14:paraId="725FE6EB" w14:textId="77777777" w:rsidR="004C6040" w:rsidRDefault="004C6040" w:rsidP="004C6040">
      <w:pPr>
        <w:jc w:val="both"/>
        <w:rPr>
          <w:rFonts w:ascii="Times New Roman" w:hAnsi="Times New Roman"/>
          <w:bCs/>
          <w:i/>
          <w:iCs/>
          <w:sz w:val="24"/>
          <w:szCs w:val="24"/>
        </w:rPr>
      </w:pPr>
      <w:r>
        <w:rPr>
          <w:rFonts w:ascii="Times New Roman" w:hAnsi="Times New Roman"/>
          <w:bCs/>
          <w:i/>
          <w:iCs/>
          <w:sz w:val="24"/>
          <w:szCs w:val="24"/>
        </w:rPr>
        <w:t>(15)</w:t>
      </w:r>
      <w:r>
        <w:rPr>
          <w:rFonts w:ascii="Times New Roman" w:hAnsi="Times New Roman"/>
          <w:bCs/>
          <w:i/>
          <w:iCs/>
          <w:color w:val="000000"/>
          <w:sz w:val="24"/>
          <w:szCs w:val="24"/>
          <w:lang w:val="vi-VN" w:eastAsia="vi-VN"/>
        </w:rPr>
        <w:t>Thuế, phí, lệ phí (nếu có)</w:t>
      </w:r>
      <w:r>
        <w:rPr>
          <w:rFonts w:ascii="Times New Roman" w:hAnsi="Times New Roman"/>
          <w:bCs/>
          <w:i/>
          <w:iCs/>
          <w:color w:val="000000"/>
          <w:sz w:val="24"/>
          <w:szCs w:val="24"/>
          <w:lang w:eastAsia="vi-VN"/>
        </w:rPr>
        <w:t xml:space="preserve"> (%):</w:t>
      </w:r>
      <w:r>
        <w:rPr>
          <w:rFonts w:ascii="Times New Roman" w:hAnsi="Times New Roman"/>
          <w:bCs/>
          <w:i/>
          <w:iCs/>
          <w:sz w:val="24"/>
          <w:szCs w:val="24"/>
        </w:rPr>
        <w:t xml:space="preserve"> Hãng sản xuất, nhà cung cấp ghi cụ thể giá trị thuế, phí, lệ phí (nếu có)</w:t>
      </w:r>
      <w:r>
        <w:rPr>
          <w:rFonts w:ascii="Times New Roman" w:hAnsi="Times New Roman"/>
          <w:bCs/>
          <w:i/>
          <w:iCs/>
          <w:color w:val="000000"/>
          <w:sz w:val="24"/>
          <w:szCs w:val="24"/>
          <w:lang w:val="vi-VN" w:eastAsia="vi-VN"/>
        </w:rPr>
        <w:t xml:space="preserve"> (5% hoặc 8% hoặc 10%)</w:t>
      </w:r>
      <w:r>
        <w:rPr>
          <w:rFonts w:ascii="Times New Roman" w:hAnsi="Times New Roman"/>
          <w:bCs/>
          <w:i/>
          <w:iCs/>
          <w:sz w:val="24"/>
          <w:szCs w:val="24"/>
        </w:rPr>
        <w:t xml:space="preserve"> cho từng thiết bị y tế hoặc toàn bộ thiết bị y tế.</w:t>
      </w:r>
    </w:p>
    <w:p w14:paraId="642AC74B" w14:textId="77777777" w:rsidR="004C6040" w:rsidRDefault="004C6040" w:rsidP="004C6040">
      <w:pPr>
        <w:jc w:val="both"/>
        <w:rPr>
          <w:rFonts w:ascii="Times New Roman" w:hAnsi="Times New Roman"/>
          <w:bCs/>
          <w:i/>
          <w:iCs/>
          <w:sz w:val="24"/>
          <w:szCs w:val="24"/>
          <w:lang w:eastAsia="vi-VN"/>
        </w:rPr>
      </w:pPr>
      <w:r>
        <w:rPr>
          <w:rFonts w:ascii="Times New Roman" w:hAnsi="Times New Roman"/>
          <w:bCs/>
          <w:i/>
          <w:iCs/>
          <w:sz w:val="24"/>
          <w:szCs w:val="24"/>
        </w:rPr>
        <w:t xml:space="preserve">(16) Thành tiền </w:t>
      </w:r>
      <w:r>
        <w:rPr>
          <w:rFonts w:ascii="Times New Roman" w:hAnsi="Times New Roman"/>
          <w:bCs/>
          <w:i/>
          <w:iCs/>
          <w:color w:val="000000"/>
          <w:sz w:val="24"/>
          <w:szCs w:val="24"/>
          <w:lang w:val="vi-VN" w:eastAsia="vi-VN"/>
        </w:rPr>
        <w:t>(VND)</w:t>
      </w:r>
      <w:r>
        <w:rPr>
          <w:rFonts w:ascii="Times New Roman" w:hAnsi="Times New Roman"/>
          <w:bCs/>
          <w:i/>
          <w:iCs/>
          <w:sz w:val="24"/>
          <w:szCs w:val="24"/>
        </w:rPr>
        <w:t>: Hãng sản xuất, nhà cung cấp ghi giá trị báo giá cho từng thiết bị y tế. Giá trị ghi tại cột này được hiểu là toàn bộ chi phí của từng thiết bị y tế (bao gồm thuế, phí, lệ phí và dịch vụ liên quan (nếu có)) theo đúng yêu cầu nêu trong Yêu cầu báo giá và bằng đồng Việt Nam (VND)</w:t>
      </w:r>
    </w:p>
    <w:p w14:paraId="582C8740" w14:textId="77777777" w:rsidR="004C6040" w:rsidRDefault="004C6040" w:rsidP="004C6040">
      <w:pPr>
        <w:tabs>
          <w:tab w:val="left" w:pos="1276"/>
        </w:tabs>
        <w:ind w:right="285"/>
        <w:rPr>
          <w:rFonts w:ascii="Times New Roman" w:hAnsi="Times New Roman"/>
          <w:bCs/>
          <w:i/>
          <w:iCs/>
          <w:sz w:val="24"/>
          <w:szCs w:val="24"/>
        </w:rPr>
      </w:pPr>
      <w:r>
        <w:rPr>
          <w:rFonts w:ascii="Times New Roman" w:hAnsi="Times New Roman"/>
          <w:bCs/>
          <w:i/>
          <w:iCs/>
          <w:sz w:val="24"/>
          <w:szCs w:val="24"/>
        </w:rPr>
        <w:t>(17) Mã HS: Hãng sản xuất, nhà cung cấp ghi cụ thể mã HS của từng thiết bị y tế</w:t>
      </w:r>
    </w:p>
    <w:p w14:paraId="3F4D7785" w14:textId="77777777" w:rsidR="004C6040" w:rsidRDefault="004C6040" w:rsidP="004C6040">
      <w:pPr>
        <w:tabs>
          <w:tab w:val="left" w:pos="3744"/>
        </w:tabs>
        <w:rPr>
          <w:rFonts w:ascii="Times New Roman" w:hAnsi="Times New Roman"/>
        </w:rPr>
      </w:pPr>
      <w:r>
        <w:rPr>
          <w:rFonts w:ascii="Times New Roman" w:hAnsi="Times New Roman"/>
          <w:bCs/>
          <w:i/>
          <w:iCs/>
          <w:sz w:val="24"/>
          <w:szCs w:val="24"/>
        </w:rPr>
        <w:t xml:space="preserve">(18) Người đại diện hợp pháp của </w:t>
      </w:r>
      <w:r>
        <w:rPr>
          <w:rFonts w:ascii="Times New Roman" w:hAnsi="Times New Roman"/>
          <w:bCs/>
          <w:i/>
          <w:iCs/>
          <w:color w:val="000000"/>
          <w:sz w:val="24"/>
          <w:szCs w:val="24"/>
          <w:lang w:eastAsia="vi-VN"/>
        </w:rPr>
        <w:t xml:space="preserve">hãng sản xuất, nhà cung cấp </w:t>
      </w:r>
      <w:r>
        <w:rPr>
          <w:rFonts w:ascii="Times New Roman" w:hAnsi="Times New Roman"/>
          <w:bCs/>
          <w:i/>
          <w:iCs/>
          <w:sz w:val="24"/>
          <w:szCs w:val="24"/>
        </w:rPr>
        <w:t>phải ký tên, đóng dấu (nếu có). Trường hợp ủy quyền, phải gửi kèm theo giấy ủy quyền ký báo giá. Trường hợp liên danh tham gia báo giá, đại diện hợp pháp của tất cả các thành viên liên danh phải ký tên, đóng dấu (nếu có) vào báo giá.</w:t>
      </w:r>
    </w:p>
    <w:p w14:paraId="1E34DD61" w14:textId="77777777" w:rsidR="00EE3FEE" w:rsidRDefault="00EE3FEE"/>
    <w:sectPr w:rsidR="00EE3FEE" w:rsidSect="004C6040">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040"/>
    <w:rsid w:val="004C6040"/>
    <w:rsid w:val="00EE3F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1B695"/>
  <w15:chartTrackingRefBased/>
  <w15:docId w15:val="{7C3F90C2-0A6F-42A3-9F81-91BB8923B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6040"/>
    <w:rPr>
      <w:kern w:val="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787</Words>
  <Characters>4486</Characters>
  <Application>Microsoft Office Word</Application>
  <DocSecurity>0</DocSecurity>
  <Lines>37</Lines>
  <Paragraphs>10</Paragraphs>
  <ScaleCrop>false</ScaleCrop>
  <Company/>
  <LinksUpToDate>false</LinksUpToDate>
  <CharactersWithSpaces>5263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2025-11-28T07:49:00Z</dcterms:created>
  <dcterms:modified xsi:type="dcterms:W3CDTF">2025-11-28T07:50:00Z</dcterms:modified>
</cp:coreProperties>
</file>